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FC2D3" w14:textId="3D51F59A" w:rsidR="003440B2" w:rsidRPr="009566E4" w:rsidRDefault="003440B2" w:rsidP="003440B2">
      <w:pPr>
        <w:tabs>
          <w:tab w:val="left" w:pos="1985"/>
        </w:tabs>
        <w:spacing w:after="0" w:line="276" w:lineRule="auto"/>
        <w:jc w:val="both"/>
        <w:rPr>
          <w:rFonts w:ascii="Arial" w:hAnsi="Arial" w:cs="Arial"/>
          <w:b/>
          <w:sz w:val="24"/>
        </w:rPr>
      </w:pPr>
      <w:bookmarkStart w:id="0" w:name="_Hlk525655532"/>
      <w:r w:rsidRPr="009566E4">
        <w:rPr>
          <w:rFonts w:ascii="Arial" w:hAnsi="Arial" w:cs="Arial"/>
          <w:b/>
          <w:sz w:val="24"/>
        </w:rPr>
        <w:t xml:space="preserve">3GPP TSG RAN WG1 Meeting </w:t>
      </w:r>
      <w:r w:rsidR="00D60A31">
        <w:rPr>
          <w:rFonts w:ascii="Arial" w:hAnsi="Arial" w:cs="Arial"/>
          <w:b/>
          <w:sz w:val="24"/>
        </w:rPr>
        <w:t>#9</w:t>
      </w:r>
      <w:r w:rsidR="00AB2521">
        <w:rPr>
          <w:rFonts w:ascii="Arial" w:hAnsi="Arial" w:cs="Arial"/>
          <w:b/>
          <w:sz w:val="24"/>
        </w:rPr>
        <w:t>7</w:t>
      </w:r>
      <w:r w:rsidR="00D60A31">
        <w:rPr>
          <w:rFonts w:ascii="Arial" w:hAnsi="Arial" w:cs="Arial"/>
          <w:b/>
          <w:sz w:val="24"/>
        </w:rPr>
        <w:tab/>
      </w:r>
      <w:r w:rsidR="00D60A31">
        <w:rPr>
          <w:rFonts w:ascii="Arial" w:hAnsi="Arial" w:cs="Arial"/>
          <w:b/>
          <w:sz w:val="24"/>
        </w:rPr>
        <w:tab/>
      </w:r>
      <w:r w:rsidR="00D60A31">
        <w:rPr>
          <w:rFonts w:ascii="Arial" w:hAnsi="Arial" w:cs="Arial"/>
          <w:b/>
          <w:sz w:val="24"/>
        </w:rPr>
        <w:tab/>
      </w:r>
      <w:r w:rsidRPr="009566E4">
        <w:rPr>
          <w:rFonts w:ascii="Arial" w:hAnsi="Arial" w:cs="Arial"/>
          <w:b/>
          <w:sz w:val="24"/>
        </w:rPr>
        <w:tab/>
      </w:r>
      <w:r w:rsidRPr="009566E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9566E4">
        <w:rPr>
          <w:rFonts w:ascii="Arial" w:hAnsi="Arial" w:cs="Arial"/>
          <w:b/>
          <w:sz w:val="24"/>
        </w:rPr>
        <w:t>R1-</w:t>
      </w:r>
      <w:r w:rsidR="000606CE" w:rsidRPr="009566E4">
        <w:rPr>
          <w:rFonts w:ascii="Arial" w:hAnsi="Arial" w:cs="Arial"/>
          <w:b/>
          <w:sz w:val="24"/>
        </w:rPr>
        <w:t>19</w:t>
      </w:r>
      <w:r w:rsidR="000606CE">
        <w:rPr>
          <w:rFonts w:ascii="Arial" w:hAnsi="Arial" w:cs="Arial"/>
          <w:b/>
          <w:sz w:val="24"/>
        </w:rPr>
        <w:t>06859</w:t>
      </w:r>
    </w:p>
    <w:p w14:paraId="30D1F497" w14:textId="2F6B0C21" w:rsidR="003440B2" w:rsidRDefault="00555AD8" w:rsidP="003440B2">
      <w:pPr>
        <w:tabs>
          <w:tab w:val="left" w:pos="1985"/>
        </w:tabs>
        <w:spacing w:after="0" w:line="276" w:lineRule="auto"/>
        <w:jc w:val="both"/>
        <w:rPr>
          <w:rFonts w:ascii="Arial" w:hAnsi="Arial" w:cs="Arial"/>
          <w:b/>
          <w:sz w:val="24"/>
        </w:rPr>
      </w:pPr>
      <w:r>
        <w:rPr>
          <w:rFonts w:ascii="Arial" w:hAnsi="Arial" w:cs="Arial"/>
          <w:b/>
          <w:sz w:val="24"/>
        </w:rPr>
        <w:t>Reno, USA</w:t>
      </w:r>
      <w:r w:rsidR="003440B2" w:rsidRPr="009566E4">
        <w:rPr>
          <w:rFonts w:ascii="Arial" w:hAnsi="Arial" w:cs="Arial"/>
          <w:b/>
          <w:sz w:val="24"/>
        </w:rPr>
        <w:t>,</w:t>
      </w:r>
      <w:r w:rsidR="00D60A31">
        <w:rPr>
          <w:rFonts w:ascii="Arial" w:hAnsi="Arial" w:cs="Arial"/>
          <w:b/>
          <w:sz w:val="24"/>
        </w:rPr>
        <w:t xml:space="preserve"> </w:t>
      </w:r>
      <w:r>
        <w:rPr>
          <w:rFonts w:ascii="Arial" w:hAnsi="Arial" w:cs="Arial"/>
          <w:b/>
          <w:sz w:val="24"/>
        </w:rPr>
        <w:t>13</w:t>
      </w:r>
      <w:r w:rsidR="00E761F3" w:rsidRPr="00E761F3">
        <w:rPr>
          <w:rFonts w:ascii="Arial" w:hAnsi="Arial" w:cs="Arial"/>
          <w:b/>
          <w:sz w:val="24"/>
          <w:vertAlign w:val="superscript"/>
        </w:rPr>
        <w:t>th</w:t>
      </w:r>
      <w:r w:rsidR="00E761F3">
        <w:rPr>
          <w:rFonts w:ascii="Arial" w:hAnsi="Arial" w:cs="Arial"/>
          <w:b/>
          <w:sz w:val="24"/>
        </w:rPr>
        <w:t xml:space="preserve"> – 1</w:t>
      </w:r>
      <w:r>
        <w:rPr>
          <w:rFonts w:ascii="Arial" w:hAnsi="Arial" w:cs="Arial"/>
          <w:b/>
          <w:sz w:val="24"/>
        </w:rPr>
        <w:t>7</w:t>
      </w:r>
      <w:r w:rsidR="00E761F3" w:rsidRPr="00E761F3">
        <w:rPr>
          <w:rFonts w:ascii="Arial" w:hAnsi="Arial" w:cs="Arial"/>
          <w:b/>
          <w:sz w:val="24"/>
          <w:vertAlign w:val="superscript"/>
        </w:rPr>
        <w:t>th</w:t>
      </w:r>
      <w:r w:rsidR="00E761F3">
        <w:rPr>
          <w:rFonts w:ascii="Arial" w:hAnsi="Arial" w:cs="Arial"/>
          <w:b/>
          <w:sz w:val="24"/>
        </w:rPr>
        <w:t xml:space="preserve"> </w:t>
      </w:r>
      <w:r>
        <w:rPr>
          <w:rFonts w:ascii="Arial" w:hAnsi="Arial" w:cs="Arial"/>
          <w:b/>
          <w:sz w:val="24"/>
        </w:rPr>
        <w:t>May</w:t>
      </w:r>
      <w:r w:rsidR="00D60A31">
        <w:rPr>
          <w:rFonts w:ascii="Arial" w:hAnsi="Arial" w:cs="Arial"/>
          <w:b/>
          <w:sz w:val="24"/>
        </w:rPr>
        <w:t xml:space="preserve"> </w:t>
      </w:r>
      <w:r w:rsidR="003440B2" w:rsidRPr="009566E4">
        <w:rPr>
          <w:rFonts w:ascii="Arial" w:hAnsi="Arial" w:cs="Arial"/>
          <w:b/>
          <w:sz w:val="24"/>
        </w:rPr>
        <w:t>2019</w:t>
      </w:r>
    </w:p>
    <w:p w14:paraId="0316E355" w14:textId="69537700" w:rsidR="00076603" w:rsidRPr="001F4F15" w:rsidRDefault="00076603" w:rsidP="00361EE7">
      <w:pPr>
        <w:spacing w:after="0" w:line="276" w:lineRule="auto"/>
        <w:ind w:left="1983" w:hangingChars="823" w:hanging="1983"/>
        <w:jc w:val="both"/>
        <w:rPr>
          <w:rFonts w:ascii="Arial" w:hAnsi="Arial" w:cs="Arial"/>
          <w:b/>
          <w:sz w:val="24"/>
        </w:rPr>
      </w:pPr>
    </w:p>
    <w:p w14:paraId="201BE376" w14:textId="20C97E63" w:rsidR="00076603" w:rsidRPr="001F4F15" w:rsidRDefault="00076603" w:rsidP="00361EE7">
      <w:pPr>
        <w:spacing w:after="0" w:line="276" w:lineRule="auto"/>
        <w:ind w:left="1983" w:hangingChars="823" w:hanging="1983"/>
        <w:jc w:val="both"/>
        <w:rPr>
          <w:rFonts w:ascii="Arial" w:hAnsi="Arial" w:cs="Arial"/>
          <w:b/>
          <w:sz w:val="24"/>
        </w:rPr>
      </w:pPr>
      <w:bookmarkStart w:id="1" w:name="_Hlk876723"/>
      <w:bookmarkEnd w:id="1"/>
      <w:r w:rsidRPr="001F4F15">
        <w:rPr>
          <w:rFonts w:ascii="Arial" w:hAnsi="Arial" w:cs="Arial"/>
          <w:b/>
          <w:sz w:val="24"/>
        </w:rPr>
        <w:t xml:space="preserve">Source: </w:t>
      </w:r>
      <w:r w:rsidRPr="001F4F15">
        <w:rPr>
          <w:rFonts w:ascii="Arial" w:hAnsi="Arial" w:cs="Arial"/>
          <w:b/>
          <w:sz w:val="24"/>
        </w:rPr>
        <w:tab/>
        <w:t>InterDigital Inc.</w:t>
      </w:r>
    </w:p>
    <w:p w14:paraId="68F1E675" w14:textId="3B5BEC53"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Title:</w:t>
      </w:r>
      <w:r w:rsidRPr="001F4F15">
        <w:rPr>
          <w:rFonts w:ascii="Arial" w:hAnsi="Arial" w:cs="Arial"/>
          <w:b/>
          <w:sz w:val="24"/>
        </w:rPr>
        <w:tab/>
      </w:r>
      <w:r w:rsidR="00763783">
        <w:rPr>
          <w:rFonts w:ascii="Arial" w:hAnsi="Arial" w:cs="Arial"/>
          <w:b/>
          <w:sz w:val="24"/>
        </w:rPr>
        <w:t xml:space="preserve">On </w:t>
      </w:r>
      <w:r w:rsidR="000606CE">
        <w:rPr>
          <w:rFonts w:ascii="Arial" w:hAnsi="Arial" w:cs="Arial"/>
          <w:b/>
          <w:sz w:val="24"/>
        </w:rPr>
        <w:t>2-step RACH procedure</w:t>
      </w:r>
    </w:p>
    <w:p w14:paraId="2322F703" w14:textId="0B55D413"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Agenda item:</w:t>
      </w:r>
      <w:r w:rsidRPr="001F4F15">
        <w:rPr>
          <w:rFonts w:ascii="Arial" w:hAnsi="Arial" w:cs="Arial"/>
          <w:b/>
          <w:sz w:val="24"/>
        </w:rPr>
        <w:tab/>
      </w:r>
      <w:r w:rsidR="003626FC">
        <w:rPr>
          <w:rFonts w:ascii="Arial" w:hAnsi="Arial" w:cs="Arial"/>
          <w:b/>
          <w:sz w:val="24"/>
        </w:rPr>
        <w:t>7.2.1.</w:t>
      </w:r>
      <w:r w:rsidR="00C33502">
        <w:rPr>
          <w:rFonts w:ascii="Arial" w:hAnsi="Arial" w:cs="Arial"/>
          <w:b/>
          <w:sz w:val="24"/>
        </w:rPr>
        <w:t>2</w:t>
      </w:r>
    </w:p>
    <w:p w14:paraId="0F6B0622" w14:textId="4B645CC7" w:rsidR="00076603"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Document for:</w:t>
      </w:r>
      <w:r w:rsidRPr="001F4F15">
        <w:rPr>
          <w:rFonts w:ascii="Arial" w:hAnsi="Arial" w:cs="Arial"/>
          <w:b/>
          <w:sz w:val="24"/>
        </w:rPr>
        <w:tab/>
        <w:t>Discussion and Decision</w:t>
      </w:r>
      <w:r>
        <w:rPr>
          <w:rFonts w:ascii="Arial" w:hAnsi="Arial" w:cs="Arial"/>
          <w:b/>
          <w:sz w:val="24"/>
        </w:rPr>
        <w:t xml:space="preserve"> </w:t>
      </w:r>
    </w:p>
    <w:bookmarkEnd w:id="0"/>
    <w:p w14:paraId="01B14D46" w14:textId="77777777" w:rsidR="008544F0" w:rsidRPr="00765DD6" w:rsidRDefault="008544F0" w:rsidP="00361EE7">
      <w:pPr>
        <w:pStyle w:val="Heading1"/>
        <w:numPr>
          <w:ilvl w:val="0"/>
          <w:numId w:val="5"/>
        </w:numPr>
        <w:pBdr>
          <w:top w:val="single" w:sz="12" w:space="4" w:color="auto"/>
        </w:pBdr>
        <w:spacing w:line="276" w:lineRule="auto"/>
        <w:jc w:val="both"/>
        <w:rPr>
          <w:rFonts w:cs="Arial"/>
          <w:smallCaps/>
          <w:lang w:val="en-US"/>
        </w:rPr>
      </w:pPr>
      <w:r w:rsidRPr="00765DD6">
        <w:rPr>
          <w:rFonts w:cs="Arial"/>
          <w:smallCaps/>
          <w:lang w:val="en-US"/>
        </w:rPr>
        <w:t>Introduction</w:t>
      </w:r>
    </w:p>
    <w:p w14:paraId="625B754A" w14:textId="3F020C1E" w:rsidR="00C41F52" w:rsidRDefault="00B00FB3" w:rsidP="00C41F52">
      <w:pPr>
        <w:spacing w:after="0" w:line="276" w:lineRule="auto"/>
        <w:ind w:firstLine="284"/>
        <w:jc w:val="both"/>
        <w:rPr>
          <w:rFonts w:ascii="Times" w:hAnsi="Times" w:cs="Times"/>
          <w:sz w:val="22"/>
        </w:rPr>
      </w:pPr>
      <w:r w:rsidRPr="003C4C35">
        <w:rPr>
          <w:sz w:val="22"/>
        </w:rPr>
        <w:t>In RAN1 #</w:t>
      </w:r>
      <w:r w:rsidR="00A20894" w:rsidRPr="003C4C35">
        <w:rPr>
          <w:sz w:val="22"/>
        </w:rPr>
        <w:t>9</w:t>
      </w:r>
      <w:r w:rsidRPr="003C4C35">
        <w:rPr>
          <w:sz w:val="22"/>
        </w:rPr>
        <w:t>6</w:t>
      </w:r>
      <w:r w:rsidR="00AB2521" w:rsidRPr="003C4C35">
        <w:rPr>
          <w:sz w:val="22"/>
        </w:rPr>
        <w:t>b</w:t>
      </w:r>
      <w:r w:rsidR="00CD30C2" w:rsidRPr="003C4C35">
        <w:rPr>
          <w:sz w:val="22"/>
        </w:rPr>
        <w:t xml:space="preserve"> [1]</w:t>
      </w:r>
      <w:r w:rsidRPr="003C4C35">
        <w:rPr>
          <w:sz w:val="22"/>
        </w:rPr>
        <w:t xml:space="preserve">, </w:t>
      </w:r>
      <w:r w:rsidR="00C41F52">
        <w:rPr>
          <w:rFonts w:ascii="Times" w:hAnsi="Times" w:cs="Times"/>
          <w:sz w:val="22"/>
        </w:rPr>
        <w:t>discussion on 2-Step RACH with some reference to related procedures continued, and the following agreements on PUSCH occasion configuration</w:t>
      </w:r>
      <w:r w:rsidR="00C41F52" w:rsidRPr="00A56546">
        <w:rPr>
          <w:rFonts w:ascii="Times" w:hAnsi="Times" w:cs="Times"/>
          <w:sz w:val="22"/>
        </w:rPr>
        <w:t xml:space="preserve"> </w:t>
      </w:r>
      <w:r w:rsidR="00C41F52">
        <w:rPr>
          <w:rFonts w:ascii="Times" w:hAnsi="Times" w:cs="Times"/>
          <w:sz w:val="22"/>
        </w:rPr>
        <w:t>were made,</w:t>
      </w:r>
    </w:p>
    <w:p w14:paraId="5307FB2D" w14:textId="3FCACE5C" w:rsidR="00A20894" w:rsidRPr="00C41F52" w:rsidRDefault="00A20894" w:rsidP="00821E39">
      <w:pPr>
        <w:spacing w:after="0" w:line="276" w:lineRule="auto"/>
        <w:ind w:firstLine="284"/>
        <w:jc w:val="both"/>
        <w:rPr>
          <w:rFonts w:ascii="Times" w:hAnsi="Times" w:cs="Times"/>
          <w:sz w:val="22"/>
        </w:rPr>
      </w:pPr>
    </w:p>
    <w:tbl>
      <w:tblPr>
        <w:tblStyle w:val="TableGrid"/>
        <w:tblW w:w="0" w:type="auto"/>
        <w:tblLook w:val="04A0" w:firstRow="1" w:lastRow="0" w:firstColumn="1" w:lastColumn="0" w:noHBand="0" w:noVBand="1"/>
      </w:tblPr>
      <w:tblGrid>
        <w:gridCol w:w="10160"/>
      </w:tblGrid>
      <w:tr w:rsidR="00715C79" w14:paraId="05F17970" w14:textId="77777777" w:rsidTr="00110972">
        <w:tc>
          <w:tcPr>
            <w:tcW w:w="10160" w:type="dxa"/>
          </w:tcPr>
          <w:p w14:paraId="59A512B5" w14:textId="77777777" w:rsidR="0019062D" w:rsidRPr="00E32248" w:rsidRDefault="0019062D" w:rsidP="0019062D">
            <w:pPr>
              <w:pStyle w:val="ListParagraph"/>
              <w:numPr>
                <w:ilvl w:val="0"/>
                <w:numId w:val="39"/>
              </w:numPr>
              <w:autoSpaceDE w:val="0"/>
              <w:autoSpaceDN w:val="0"/>
              <w:adjustRightInd w:val="0"/>
              <w:snapToGrid w:val="0"/>
              <w:spacing w:before="0" w:after="120" w:line="240" w:lineRule="auto"/>
              <w:contextualSpacing/>
              <w:jc w:val="left"/>
              <w:rPr>
                <w:rFonts w:ascii="Times New Roman" w:hAnsi="Times New Roman"/>
                <w:i/>
                <w:sz w:val="18"/>
                <w:szCs w:val="18"/>
              </w:rPr>
            </w:pPr>
            <w:r w:rsidRPr="00E32248">
              <w:rPr>
                <w:rFonts w:ascii="Times New Roman" w:hAnsi="Times New Roman"/>
                <w:i/>
                <w:sz w:val="18"/>
                <w:szCs w:val="18"/>
              </w:rPr>
              <w:t xml:space="preserve">One or more PUSCH occasion(s) within an </w:t>
            </w:r>
            <w:proofErr w:type="spellStart"/>
            <w:r w:rsidRPr="00E32248">
              <w:rPr>
                <w:rFonts w:ascii="Times New Roman" w:hAnsi="Times New Roman"/>
                <w:i/>
                <w:sz w:val="18"/>
                <w:szCs w:val="18"/>
              </w:rPr>
              <w:t>msgA</w:t>
            </w:r>
            <w:proofErr w:type="spellEnd"/>
            <w:r w:rsidRPr="00E32248">
              <w:rPr>
                <w:rFonts w:ascii="Times New Roman" w:hAnsi="Times New Roman"/>
                <w:i/>
                <w:sz w:val="18"/>
                <w:szCs w:val="18"/>
              </w:rPr>
              <w:t xml:space="preserve"> PUSCH configuration period are configured.</w:t>
            </w:r>
          </w:p>
          <w:p w14:paraId="2CCB9B92" w14:textId="77777777" w:rsidR="0019062D" w:rsidRPr="00E32248" w:rsidRDefault="0019062D" w:rsidP="0019062D">
            <w:pPr>
              <w:numPr>
                <w:ilvl w:val="1"/>
                <w:numId w:val="39"/>
              </w:numPr>
              <w:overflowPunct/>
              <w:snapToGrid w:val="0"/>
              <w:spacing w:before="0" w:after="0" w:line="240" w:lineRule="auto"/>
              <w:contextualSpacing/>
              <w:jc w:val="left"/>
              <w:textAlignment w:val="auto"/>
              <w:rPr>
                <w:i/>
                <w:sz w:val="18"/>
                <w:szCs w:val="18"/>
              </w:rPr>
            </w:pPr>
            <w:r w:rsidRPr="00E32248">
              <w:rPr>
                <w:i/>
                <w:sz w:val="18"/>
                <w:szCs w:val="18"/>
              </w:rPr>
              <w:t xml:space="preserve">FFS </w:t>
            </w:r>
            <w:proofErr w:type="spellStart"/>
            <w:r w:rsidRPr="00E32248">
              <w:rPr>
                <w:i/>
                <w:sz w:val="18"/>
                <w:szCs w:val="18"/>
              </w:rPr>
              <w:t>msgA</w:t>
            </w:r>
            <w:proofErr w:type="spellEnd"/>
            <w:r w:rsidRPr="00E32248">
              <w:rPr>
                <w:i/>
                <w:sz w:val="18"/>
                <w:szCs w:val="18"/>
              </w:rPr>
              <w:t xml:space="preserve"> PUSCH configuration period, e.g. </w:t>
            </w:r>
          </w:p>
          <w:p w14:paraId="1A1C0682" w14:textId="77777777" w:rsidR="0019062D" w:rsidRPr="00E32248" w:rsidRDefault="0019062D" w:rsidP="0019062D">
            <w:pPr>
              <w:numPr>
                <w:ilvl w:val="2"/>
                <w:numId w:val="39"/>
              </w:numPr>
              <w:overflowPunct/>
              <w:snapToGrid w:val="0"/>
              <w:spacing w:before="0" w:after="0" w:line="240" w:lineRule="auto"/>
              <w:contextualSpacing/>
              <w:jc w:val="left"/>
              <w:textAlignment w:val="auto"/>
              <w:rPr>
                <w:i/>
                <w:sz w:val="18"/>
                <w:szCs w:val="18"/>
              </w:rPr>
            </w:pPr>
            <w:r w:rsidRPr="00E32248">
              <w:rPr>
                <w:i/>
                <w:sz w:val="18"/>
                <w:szCs w:val="18"/>
              </w:rPr>
              <w:t xml:space="preserve">For opt. 1 with separate PUSCH configuration, </w:t>
            </w:r>
            <w:proofErr w:type="spellStart"/>
            <w:r w:rsidRPr="00E32248">
              <w:rPr>
                <w:i/>
                <w:sz w:val="18"/>
                <w:szCs w:val="18"/>
              </w:rPr>
              <w:t>msgA</w:t>
            </w:r>
            <w:proofErr w:type="spellEnd"/>
            <w:r w:rsidRPr="00E32248">
              <w:rPr>
                <w:i/>
                <w:sz w:val="18"/>
                <w:szCs w:val="18"/>
              </w:rPr>
              <w:t xml:space="preserve"> PUSCH configuration period may or may not be the same as PRACH configuration period</w:t>
            </w:r>
          </w:p>
          <w:p w14:paraId="4032743B" w14:textId="77777777" w:rsidR="0019062D" w:rsidRPr="00E32248" w:rsidRDefault="0019062D" w:rsidP="0019062D">
            <w:pPr>
              <w:numPr>
                <w:ilvl w:val="2"/>
                <w:numId w:val="39"/>
              </w:numPr>
              <w:overflowPunct/>
              <w:snapToGrid w:val="0"/>
              <w:spacing w:before="0" w:after="0" w:line="240" w:lineRule="auto"/>
              <w:contextualSpacing/>
              <w:jc w:val="left"/>
              <w:textAlignment w:val="auto"/>
              <w:rPr>
                <w:i/>
                <w:sz w:val="18"/>
                <w:szCs w:val="18"/>
              </w:rPr>
            </w:pPr>
            <w:r w:rsidRPr="00E32248">
              <w:rPr>
                <w:i/>
                <w:sz w:val="18"/>
                <w:szCs w:val="18"/>
              </w:rPr>
              <w:t xml:space="preserve">For opt. 2 PUSCH configuration with relative location, </w:t>
            </w:r>
            <w:proofErr w:type="spellStart"/>
            <w:r w:rsidRPr="00E32248">
              <w:rPr>
                <w:i/>
                <w:sz w:val="18"/>
                <w:szCs w:val="18"/>
              </w:rPr>
              <w:t>msgA</w:t>
            </w:r>
            <w:proofErr w:type="spellEnd"/>
            <w:r w:rsidRPr="00E32248">
              <w:rPr>
                <w:i/>
                <w:sz w:val="18"/>
                <w:szCs w:val="18"/>
              </w:rPr>
              <w:t xml:space="preserve"> PUSCH configuration period</w:t>
            </w:r>
            <w:r w:rsidRPr="00E32248">
              <w:rPr>
                <w:i/>
                <w:sz w:val="18"/>
                <w:szCs w:val="18"/>
                <w:lang w:eastAsia="zh-CN"/>
              </w:rPr>
              <w:t xml:space="preserve"> is the PRACH configuration period</w:t>
            </w:r>
          </w:p>
          <w:p w14:paraId="6AA1CE74" w14:textId="77777777" w:rsidR="0019062D" w:rsidRPr="00E32248" w:rsidRDefault="0019062D" w:rsidP="0019062D">
            <w:pPr>
              <w:pStyle w:val="ListParagraph"/>
              <w:numPr>
                <w:ilvl w:val="0"/>
                <w:numId w:val="40"/>
              </w:numPr>
              <w:autoSpaceDE w:val="0"/>
              <w:autoSpaceDN w:val="0"/>
              <w:adjustRightInd w:val="0"/>
              <w:snapToGrid w:val="0"/>
              <w:spacing w:before="0" w:line="240" w:lineRule="auto"/>
              <w:contextualSpacing/>
              <w:jc w:val="left"/>
              <w:rPr>
                <w:rFonts w:ascii="Times New Roman" w:hAnsi="Times New Roman"/>
                <w:i/>
                <w:sz w:val="18"/>
                <w:szCs w:val="18"/>
              </w:rPr>
            </w:pPr>
            <w:r w:rsidRPr="00E32248">
              <w:rPr>
                <w:rFonts w:ascii="Times New Roman" w:hAnsi="Times New Roman"/>
                <w:i/>
                <w:sz w:val="18"/>
                <w:szCs w:val="18"/>
              </w:rPr>
              <w:t>PUSCH resource unit for 2-step RACH is defined as</w:t>
            </w:r>
          </w:p>
          <w:p w14:paraId="5C7A1BDE" w14:textId="77777777" w:rsidR="0019062D" w:rsidRPr="00E32248" w:rsidRDefault="0019062D" w:rsidP="0019062D">
            <w:pPr>
              <w:pStyle w:val="ListParagraph"/>
              <w:numPr>
                <w:ilvl w:val="1"/>
                <w:numId w:val="40"/>
              </w:numPr>
              <w:autoSpaceDE w:val="0"/>
              <w:autoSpaceDN w:val="0"/>
              <w:adjustRightInd w:val="0"/>
              <w:snapToGrid w:val="0"/>
              <w:spacing w:before="0" w:line="240" w:lineRule="auto"/>
              <w:contextualSpacing/>
              <w:jc w:val="left"/>
              <w:rPr>
                <w:rFonts w:ascii="Times New Roman" w:hAnsi="Times New Roman"/>
                <w:i/>
                <w:sz w:val="18"/>
                <w:szCs w:val="18"/>
              </w:rPr>
            </w:pPr>
            <w:r w:rsidRPr="00E32248">
              <w:rPr>
                <w:rFonts w:ascii="Times New Roman" w:hAnsi="Times New Roman"/>
                <w:i/>
                <w:sz w:val="18"/>
                <w:szCs w:val="18"/>
                <w:lang w:eastAsia="zh-CN"/>
              </w:rPr>
              <w:t xml:space="preserve">The PUSCH occasion and DMRS port / DMRS sequence used for an </w:t>
            </w:r>
            <w:proofErr w:type="spellStart"/>
            <w:r w:rsidRPr="00E32248">
              <w:rPr>
                <w:rFonts w:ascii="Times New Roman" w:hAnsi="Times New Roman"/>
                <w:i/>
                <w:sz w:val="18"/>
                <w:szCs w:val="18"/>
                <w:lang w:eastAsia="zh-CN"/>
              </w:rPr>
              <w:t>msgA</w:t>
            </w:r>
            <w:proofErr w:type="spellEnd"/>
            <w:r w:rsidRPr="00E32248">
              <w:rPr>
                <w:rFonts w:ascii="Times New Roman" w:hAnsi="Times New Roman"/>
                <w:i/>
                <w:sz w:val="18"/>
                <w:szCs w:val="18"/>
                <w:lang w:eastAsia="zh-CN"/>
              </w:rPr>
              <w:t xml:space="preserve"> payload transmission.</w:t>
            </w:r>
          </w:p>
          <w:p w14:paraId="538C0AC9" w14:textId="77777777" w:rsidR="0019062D" w:rsidRPr="00E32248" w:rsidRDefault="0019062D" w:rsidP="0019062D">
            <w:pPr>
              <w:pStyle w:val="ListParagraph"/>
              <w:numPr>
                <w:ilvl w:val="2"/>
                <w:numId w:val="40"/>
              </w:numPr>
              <w:autoSpaceDE w:val="0"/>
              <w:autoSpaceDN w:val="0"/>
              <w:adjustRightInd w:val="0"/>
              <w:snapToGrid w:val="0"/>
              <w:spacing w:before="0" w:line="240" w:lineRule="auto"/>
              <w:contextualSpacing/>
              <w:jc w:val="left"/>
              <w:rPr>
                <w:rFonts w:ascii="Times New Roman" w:hAnsi="Times New Roman"/>
                <w:i/>
                <w:sz w:val="18"/>
                <w:szCs w:val="18"/>
              </w:rPr>
            </w:pPr>
            <w:r w:rsidRPr="00E32248">
              <w:rPr>
                <w:rFonts w:ascii="Times New Roman" w:hAnsi="Times New Roman"/>
                <w:i/>
                <w:sz w:val="18"/>
                <w:szCs w:val="18"/>
                <w:lang w:eastAsia="zh-CN"/>
              </w:rPr>
              <w:t xml:space="preserve">FFS support only one or both of DMRS port / DMRS sequence </w:t>
            </w:r>
          </w:p>
          <w:p w14:paraId="3E869384" w14:textId="77777777" w:rsidR="0019062D" w:rsidRPr="00E32248" w:rsidRDefault="0019062D" w:rsidP="0019062D">
            <w:pPr>
              <w:pStyle w:val="ListParagraph"/>
              <w:numPr>
                <w:ilvl w:val="2"/>
                <w:numId w:val="40"/>
              </w:numPr>
              <w:autoSpaceDE w:val="0"/>
              <w:autoSpaceDN w:val="0"/>
              <w:adjustRightInd w:val="0"/>
              <w:snapToGrid w:val="0"/>
              <w:spacing w:before="0" w:line="240" w:lineRule="auto"/>
              <w:contextualSpacing/>
              <w:jc w:val="left"/>
              <w:rPr>
                <w:rFonts w:ascii="Times New Roman" w:hAnsi="Times New Roman"/>
                <w:i/>
                <w:sz w:val="18"/>
                <w:szCs w:val="18"/>
              </w:rPr>
            </w:pPr>
            <w:r w:rsidRPr="00E32248">
              <w:rPr>
                <w:rFonts w:ascii="Times New Roman" w:hAnsi="Times New Roman"/>
                <w:i/>
                <w:sz w:val="18"/>
                <w:szCs w:val="18"/>
                <w:lang w:eastAsia="zh-CN"/>
              </w:rPr>
              <w:t>The DMRS sequence generation mechanism should follow Rel.15.</w:t>
            </w:r>
          </w:p>
          <w:p w14:paraId="4BD60844" w14:textId="77777777" w:rsidR="0019062D" w:rsidRPr="00E32248" w:rsidRDefault="0019062D" w:rsidP="0019062D">
            <w:pPr>
              <w:spacing w:before="0" w:after="0" w:line="240" w:lineRule="auto"/>
              <w:contextualSpacing/>
              <w:rPr>
                <w:i/>
                <w:sz w:val="18"/>
                <w:szCs w:val="18"/>
              </w:rPr>
            </w:pPr>
            <w:r w:rsidRPr="00E32248">
              <w:rPr>
                <w:i/>
                <w:sz w:val="18"/>
                <w:szCs w:val="18"/>
              </w:rPr>
              <w:tab/>
            </w:r>
          </w:p>
          <w:p w14:paraId="6D080652" w14:textId="77777777" w:rsidR="0019062D" w:rsidRPr="00E32248" w:rsidRDefault="0019062D" w:rsidP="0019062D">
            <w:pPr>
              <w:pStyle w:val="ListParagraph"/>
              <w:widowControl w:val="0"/>
              <w:numPr>
                <w:ilvl w:val="0"/>
                <w:numId w:val="41"/>
              </w:numPr>
              <w:spacing w:before="0" w:line="240" w:lineRule="auto"/>
              <w:contextualSpacing/>
              <w:jc w:val="left"/>
              <w:rPr>
                <w:rFonts w:ascii="Times New Roman" w:hAnsi="Times New Roman"/>
                <w:bCs/>
                <w:i/>
                <w:sz w:val="18"/>
                <w:szCs w:val="18"/>
                <w:lang w:eastAsia="zh-CN"/>
              </w:rPr>
            </w:pPr>
            <w:r w:rsidRPr="00E32248">
              <w:rPr>
                <w:rFonts w:ascii="Times New Roman" w:hAnsi="Times New Roman"/>
                <w:bCs/>
                <w:i/>
                <w:sz w:val="18"/>
                <w:szCs w:val="18"/>
                <w:lang w:eastAsia="zh-CN"/>
              </w:rPr>
              <w:t xml:space="preserve">Support the PRACH and PUSCH for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transmission in different slots. In this case, the numerology for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PUSCH follow the numerology configured for the UL BWP for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transmission.</w:t>
            </w:r>
          </w:p>
          <w:p w14:paraId="67E76E06" w14:textId="77777777" w:rsidR="0019062D" w:rsidRPr="00E32248" w:rsidRDefault="0019062D" w:rsidP="0019062D">
            <w:pPr>
              <w:pStyle w:val="ListParagraph"/>
              <w:widowControl w:val="0"/>
              <w:numPr>
                <w:ilvl w:val="1"/>
                <w:numId w:val="41"/>
              </w:numPr>
              <w:spacing w:before="0" w:line="240" w:lineRule="auto"/>
              <w:contextualSpacing/>
              <w:jc w:val="left"/>
              <w:rPr>
                <w:rFonts w:ascii="Times New Roman" w:hAnsi="Times New Roman"/>
                <w:bCs/>
                <w:i/>
                <w:sz w:val="18"/>
                <w:szCs w:val="18"/>
                <w:lang w:eastAsia="zh-CN"/>
              </w:rPr>
            </w:pPr>
            <w:r w:rsidRPr="00E32248">
              <w:rPr>
                <w:rFonts w:ascii="Times New Roman" w:hAnsi="Times New Roman"/>
                <w:bCs/>
                <w:i/>
                <w:sz w:val="18"/>
                <w:szCs w:val="18"/>
                <w:lang w:eastAsia="zh-CN"/>
              </w:rPr>
              <w:t xml:space="preserve">FFS whether to support PRACH and PUSCH in the same slot for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transmission. If supported, down-select from the following option</w:t>
            </w:r>
          </w:p>
          <w:p w14:paraId="3474CE4C" w14:textId="77777777" w:rsidR="0019062D" w:rsidRPr="00E32248" w:rsidRDefault="0019062D" w:rsidP="0019062D">
            <w:pPr>
              <w:pStyle w:val="ListParagraph"/>
              <w:widowControl w:val="0"/>
              <w:numPr>
                <w:ilvl w:val="2"/>
                <w:numId w:val="41"/>
              </w:numPr>
              <w:spacing w:before="0" w:line="240" w:lineRule="auto"/>
              <w:contextualSpacing/>
              <w:jc w:val="left"/>
              <w:rPr>
                <w:rFonts w:ascii="Times New Roman" w:hAnsi="Times New Roman"/>
                <w:bCs/>
                <w:i/>
                <w:sz w:val="18"/>
                <w:szCs w:val="18"/>
                <w:lang w:eastAsia="zh-CN"/>
              </w:rPr>
            </w:pPr>
            <w:proofErr w:type="spellStart"/>
            <w:r w:rsidRPr="00E32248">
              <w:rPr>
                <w:rFonts w:ascii="Times New Roman" w:hAnsi="Times New Roman"/>
                <w:bCs/>
                <w:i/>
                <w:sz w:val="18"/>
                <w:szCs w:val="18"/>
                <w:lang w:eastAsia="zh-CN"/>
              </w:rPr>
              <w:t>Opt</w:t>
            </w:r>
            <w:proofErr w:type="spellEnd"/>
            <w:r w:rsidRPr="00E32248">
              <w:rPr>
                <w:rFonts w:ascii="Times New Roman" w:hAnsi="Times New Roman"/>
                <w:bCs/>
                <w:i/>
                <w:sz w:val="18"/>
                <w:szCs w:val="18"/>
                <w:lang w:eastAsia="zh-CN"/>
              </w:rPr>
              <w:t xml:space="preserve"> 1: the numerology for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PUSCH follows that of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preamble</w:t>
            </w:r>
          </w:p>
          <w:p w14:paraId="001B0597" w14:textId="77777777" w:rsidR="0019062D" w:rsidRPr="00E32248" w:rsidRDefault="0019062D" w:rsidP="0019062D">
            <w:pPr>
              <w:pStyle w:val="ListParagraph"/>
              <w:widowControl w:val="0"/>
              <w:numPr>
                <w:ilvl w:val="2"/>
                <w:numId w:val="41"/>
              </w:numPr>
              <w:spacing w:before="0" w:line="240" w:lineRule="auto"/>
              <w:contextualSpacing/>
              <w:jc w:val="left"/>
              <w:rPr>
                <w:rFonts w:ascii="Times New Roman" w:hAnsi="Times New Roman"/>
                <w:bCs/>
                <w:i/>
                <w:sz w:val="18"/>
                <w:szCs w:val="18"/>
                <w:lang w:eastAsia="zh-CN"/>
              </w:rPr>
            </w:pPr>
            <w:proofErr w:type="spellStart"/>
            <w:r w:rsidRPr="00E32248">
              <w:rPr>
                <w:rFonts w:ascii="Times New Roman" w:hAnsi="Times New Roman"/>
                <w:bCs/>
                <w:i/>
                <w:sz w:val="18"/>
                <w:szCs w:val="18"/>
                <w:lang w:eastAsia="zh-CN"/>
              </w:rPr>
              <w:t>Opt</w:t>
            </w:r>
            <w:proofErr w:type="spellEnd"/>
            <w:r w:rsidRPr="00E32248">
              <w:rPr>
                <w:rFonts w:ascii="Times New Roman" w:hAnsi="Times New Roman"/>
                <w:bCs/>
                <w:i/>
                <w:sz w:val="18"/>
                <w:szCs w:val="18"/>
                <w:lang w:eastAsia="zh-CN"/>
              </w:rPr>
              <w:t xml:space="preserve"> 2: </w:t>
            </w:r>
            <w:proofErr w:type="spellStart"/>
            <w:r w:rsidRPr="00E32248">
              <w:rPr>
                <w:rFonts w:ascii="Times New Roman" w:hAnsi="Times New Roman"/>
                <w:bCs/>
                <w:i/>
                <w:sz w:val="18"/>
                <w:szCs w:val="18"/>
                <w:lang w:eastAsia="zh-CN"/>
              </w:rPr>
              <w:t>gNB</w:t>
            </w:r>
            <w:proofErr w:type="spellEnd"/>
            <w:r w:rsidRPr="00E32248">
              <w:rPr>
                <w:rFonts w:ascii="Times New Roman" w:hAnsi="Times New Roman"/>
                <w:bCs/>
                <w:i/>
                <w:sz w:val="18"/>
                <w:szCs w:val="18"/>
                <w:lang w:eastAsia="zh-CN"/>
              </w:rPr>
              <w:t xml:space="preserve"> configure whether the numerology for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PUSCH follows that of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preamble or UL BWP </w:t>
            </w:r>
          </w:p>
          <w:p w14:paraId="27B22C60" w14:textId="77777777" w:rsidR="0019062D" w:rsidRPr="00E32248" w:rsidRDefault="0019062D" w:rsidP="0019062D">
            <w:pPr>
              <w:pStyle w:val="ListParagraph"/>
              <w:widowControl w:val="0"/>
              <w:numPr>
                <w:ilvl w:val="2"/>
                <w:numId w:val="41"/>
              </w:numPr>
              <w:spacing w:before="0" w:line="240" w:lineRule="auto"/>
              <w:contextualSpacing/>
              <w:jc w:val="left"/>
              <w:rPr>
                <w:rFonts w:ascii="Times New Roman" w:hAnsi="Times New Roman"/>
                <w:bCs/>
                <w:i/>
                <w:sz w:val="18"/>
                <w:szCs w:val="18"/>
                <w:lang w:eastAsia="zh-CN"/>
              </w:rPr>
            </w:pPr>
            <w:proofErr w:type="spellStart"/>
            <w:r w:rsidRPr="00E32248">
              <w:rPr>
                <w:rFonts w:ascii="Times New Roman" w:hAnsi="Times New Roman"/>
                <w:bCs/>
                <w:i/>
                <w:sz w:val="18"/>
                <w:szCs w:val="18"/>
                <w:lang w:eastAsia="zh-CN"/>
              </w:rPr>
              <w:t>Opt</w:t>
            </w:r>
            <w:proofErr w:type="spellEnd"/>
            <w:r w:rsidRPr="00E32248">
              <w:rPr>
                <w:rFonts w:ascii="Times New Roman" w:hAnsi="Times New Roman"/>
                <w:bCs/>
                <w:i/>
                <w:sz w:val="18"/>
                <w:szCs w:val="18"/>
                <w:lang w:eastAsia="zh-CN"/>
              </w:rPr>
              <w:t xml:space="preserve"> 3: a UE is not expected to be configured with different numerology among PRACH preamble,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PUSCH and UL BWP for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transmission</w:t>
            </w:r>
          </w:p>
          <w:p w14:paraId="795D3364" w14:textId="77777777" w:rsidR="0019062D" w:rsidRPr="00E32248" w:rsidRDefault="0019062D" w:rsidP="0019062D">
            <w:pPr>
              <w:pStyle w:val="ListParagraph"/>
              <w:widowControl w:val="0"/>
              <w:numPr>
                <w:ilvl w:val="2"/>
                <w:numId w:val="41"/>
              </w:numPr>
              <w:spacing w:before="0" w:line="240" w:lineRule="auto"/>
              <w:contextualSpacing/>
              <w:jc w:val="left"/>
              <w:rPr>
                <w:rFonts w:ascii="Times New Roman" w:hAnsi="Times New Roman"/>
                <w:bCs/>
                <w:i/>
                <w:sz w:val="18"/>
                <w:szCs w:val="18"/>
                <w:lang w:eastAsia="zh-CN"/>
              </w:rPr>
            </w:pPr>
            <w:r w:rsidRPr="00E32248">
              <w:rPr>
                <w:rFonts w:ascii="Times New Roman" w:hAnsi="Times New Roman"/>
                <w:bCs/>
                <w:i/>
                <w:sz w:val="18"/>
                <w:szCs w:val="18"/>
                <w:lang w:eastAsia="zh-CN"/>
              </w:rPr>
              <w:t>Note: in Rel.15 the PRACH and PUSCH transmitted in the same slot for a UE are not supported</w:t>
            </w:r>
          </w:p>
          <w:p w14:paraId="07898DB9" w14:textId="77777777" w:rsidR="0019062D" w:rsidRPr="00E32248" w:rsidRDefault="0019062D" w:rsidP="0019062D">
            <w:pPr>
              <w:pStyle w:val="ListParagraph"/>
              <w:numPr>
                <w:ilvl w:val="0"/>
                <w:numId w:val="34"/>
              </w:numPr>
              <w:autoSpaceDE w:val="0"/>
              <w:autoSpaceDN w:val="0"/>
              <w:adjustRightInd w:val="0"/>
              <w:snapToGrid w:val="0"/>
              <w:spacing w:before="0" w:line="240" w:lineRule="auto"/>
              <w:contextualSpacing/>
              <w:jc w:val="left"/>
              <w:rPr>
                <w:rFonts w:ascii="Times New Roman" w:hAnsi="Times New Roman"/>
                <w:i/>
                <w:sz w:val="18"/>
                <w:szCs w:val="18"/>
              </w:rPr>
            </w:pPr>
            <w:r w:rsidRPr="00E32248">
              <w:rPr>
                <w:rFonts w:ascii="Times New Roman" w:hAnsi="Times New Roman"/>
                <w:i/>
                <w:sz w:val="18"/>
                <w:szCs w:val="18"/>
              </w:rPr>
              <w:t>For the relation of PRACH resources between 2-step and 4-step RACH, the network has the flexibility to configure the following options:</w:t>
            </w:r>
          </w:p>
          <w:p w14:paraId="430EB891" w14:textId="77777777" w:rsidR="0019062D" w:rsidRPr="00E32248" w:rsidRDefault="0019062D" w:rsidP="0019062D">
            <w:pPr>
              <w:pStyle w:val="ListParagraph"/>
              <w:numPr>
                <w:ilvl w:val="1"/>
                <w:numId w:val="34"/>
              </w:numPr>
              <w:autoSpaceDE w:val="0"/>
              <w:autoSpaceDN w:val="0"/>
              <w:adjustRightInd w:val="0"/>
              <w:snapToGrid w:val="0"/>
              <w:spacing w:before="0" w:line="240" w:lineRule="auto"/>
              <w:contextualSpacing/>
              <w:jc w:val="left"/>
              <w:rPr>
                <w:rFonts w:ascii="Times New Roman" w:hAnsi="Times New Roman"/>
                <w:i/>
                <w:sz w:val="18"/>
                <w:szCs w:val="18"/>
              </w:rPr>
            </w:pPr>
            <w:r w:rsidRPr="00E32248">
              <w:rPr>
                <w:rFonts w:ascii="Times New Roman" w:hAnsi="Times New Roman"/>
                <w:i/>
                <w:sz w:val="18"/>
                <w:szCs w:val="18"/>
              </w:rPr>
              <w:t xml:space="preserve">Option 1: Separate ROs are configured for 2-step and 4-step RACH </w:t>
            </w:r>
          </w:p>
          <w:p w14:paraId="26CB5BA8" w14:textId="77777777" w:rsidR="0019062D" w:rsidRPr="00E32248" w:rsidRDefault="0019062D" w:rsidP="0019062D">
            <w:pPr>
              <w:pStyle w:val="ListParagraph"/>
              <w:numPr>
                <w:ilvl w:val="1"/>
                <w:numId w:val="34"/>
              </w:numPr>
              <w:autoSpaceDE w:val="0"/>
              <w:autoSpaceDN w:val="0"/>
              <w:adjustRightInd w:val="0"/>
              <w:snapToGrid w:val="0"/>
              <w:spacing w:before="0" w:line="240" w:lineRule="auto"/>
              <w:contextualSpacing/>
              <w:jc w:val="left"/>
              <w:rPr>
                <w:rFonts w:ascii="Times New Roman" w:hAnsi="Times New Roman"/>
                <w:i/>
                <w:sz w:val="18"/>
                <w:szCs w:val="18"/>
              </w:rPr>
            </w:pPr>
            <w:r w:rsidRPr="00E32248">
              <w:rPr>
                <w:rFonts w:ascii="Times New Roman" w:hAnsi="Times New Roman"/>
                <w:i/>
                <w:sz w:val="18"/>
                <w:szCs w:val="18"/>
              </w:rPr>
              <w:t>Option 2: Shared RO but separate preambles for 2-step and 4-step RACH</w:t>
            </w:r>
          </w:p>
          <w:p w14:paraId="628812B9" w14:textId="77777777" w:rsidR="0019062D" w:rsidRDefault="0019062D" w:rsidP="0019062D">
            <w:pPr>
              <w:spacing w:before="0" w:after="0" w:line="240" w:lineRule="auto"/>
              <w:contextualSpacing/>
              <w:rPr>
                <w:i/>
                <w:sz w:val="18"/>
                <w:szCs w:val="18"/>
                <w:lang w:eastAsia="zh-CN"/>
              </w:rPr>
            </w:pPr>
          </w:p>
          <w:p w14:paraId="1943231E" w14:textId="77777777" w:rsidR="0019062D" w:rsidRPr="00E32248" w:rsidRDefault="0019062D" w:rsidP="0019062D">
            <w:pPr>
              <w:spacing w:before="0" w:after="0" w:line="240" w:lineRule="auto"/>
              <w:contextualSpacing/>
              <w:rPr>
                <w:i/>
                <w:sz w:val="18"/>
                <w:szCs w:val="18"/>
                <w:lang w:eastAsia="zh-CN"/>
              </w:rPr>
            </w:pPr>
            <w:r w:rsidRPr="00E32248">
              <w:rPr>
                <w:i/>
                <w:sz w:val="18"/>
                <w:szCs w:val="18"/>
                <w:lang w:eastAsia="zh-CN"/>
              </w:rPr>
              <w:t xml:space="preserve">Further study </w:t>
            </w:r>
            <w:r w:rsidRPr="00E32248">
              <w:rPr>
                <w:i/>
                <w:color w:val="FF0000"/>
                <w:sz w:val="18"/>
                <w:szCs w:val="18"/>
                <w:u w:val="single"/>
                <w:lang w:eastAsia="zh-CN"/>
              </w:rPr>
              <w:t>the granularity of the</w:t>
            </w:r>
            <w:r w:rsidRPr="00E32248">
              <w:rPr>
                <w:i/>
                <w:color w:val="FF0000"/>
                <w:sz w:val="18"/>
                <w:szCs w:val="18"/>
                <w:lang w:eastAsia="zh-CN"/>
              </w:rPr>
              <w:t xml:space="preserve"> </w:t>
            </w:r>
            <w:r w:rsidRPr="00E32248">
              <w:rPr>
                <w:i/>
                <w:sz w:val="18"/>
                <w:szCs w:val="18"/>
                <w:lang w:eastAsia="zh-CN"/>
              </w:rPr>
              <w:t>time advance command, if supported in MsgB:</w:t>
            </w:r>
          </w:p>
          <w:p w14:paraId="3FA6FC8E" w14:textId="77777777" w:rsidR="0019062D" w:rsidRPr="00E32248" w:rsidRDefault="0019062D" w:rsidP="0019062D">
            <w:pPr>
              <w:numPr>
                <w:ilvl w:val="0"/>
                <w:numId w:val="42"/>
              </w:numPr>
              <w:spacing w:before="0" w:after="0" w:line="240" w:lineRule="auto"/>
              <w:contextualSpacing/>
              <w:jc w:val="left"/>
              <w:rPr>
                <w:i/>
                <w:color w:val="FF0000"/>
                <w:sz w:val="18"/>
                <w:szCs w:val="18"/>
                <w:u w:val="single"/>
                <w:lang w:eastAsia="zh-CN"/>
              </w:rPr>
            </w:pPr>
            <w:r w:rsidRPr="00E32248">
              <w:rPr>
                <w:i/>
                <w:sz w:val="18"/>
                <w:szCs w:val="18"/>
                <w:lang w:eastAsia="zh-CN"/>
              </w:rPr>
              <w:t>E.g.,</w:t>
            </w:r>
            <w:r w:rsidRPr="00E32248">
              <w:rPr>
                <w:i/>
                <w:strike/>
                <w:color w:val="FFC000"/>
                <w:sz w:val="18"/>
                <w:szCs w:val="18"/>
                <w:lang w:eastAsia="zh-CN"/>
              </w:rPr>
              <w:t xml:space="preserve"> </w:t>
            </w:r>
            <w:r w:rsidRPr="00E32248">
              <w:rPr>
                <w:i/>
                <w:sz w:val="18"/>
                <w:szCs w:val="18"/>
                <w:lang w:eastAsia="zh-CN"/>
              </w:rPr>
              <w:t>Based on the subcarrier spacing of MsgA</w:t>
            </w:r>
            <w:r w:rsidRPr="00E32248">
              <w:rPr>
                <w:i/>
                <w:color w:val="000000"/>
                <w:sz w:val="18"/>
                <w:szCs w:val="18"/>
                <w:lang w:eastAsia="zh-CN"/>
              </w:rPr>
              <w:t xml:space="preserve"> PUSCH</w:t>
            </w:r>
            <w:r w:rsidRPr="00E32248">
              <w:rPr>
                <w:i/>
                <w:sz w:val="18"/>
                <w:szCs w:val="18"/>
                <w:lang w:eastAsia="zh-CN"/>
              </w:rPr>
              <w:t xml:space="preserve"> using a 12-bit TA command, where t</w:t>
            </w:r>
            <w:r w:rsidRPr="00E32248">
              <w:rPr>
                <w:i/>
                <w:color w:val="FF0000"/>
                <w:sz w:val="18"/>
                <w:szCs w:val="18"/>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19062D" w:rsidRPr="00E32248" w14:paraId="2132FE63" w14:textId="77777777" w:rsidTr="00F4740B">
              <w:trPr>
                <w:trHeight w:val="539"/>
                <w:jc w:val="center"/>
              </w:trPr>
              <w:tc>
                <w:tcPr>
                  <w:tcW w:w="3113" w:type="dxa"/>
                  <w:shd w:val="clear" w:color="auto" w:fill="auto"/>
                </w:tcPr>
                <w:p w14:paraId="0433B872" w14:textId="77777777" w:rsidR="0019062D" w:rsidRPr="00E32248" w:rsidRDefault="0019062D" w:rsidP="0019062D">
                  <w:pPr>
                    <w:contextualSpacing/>
                    <w:rPr>
                      <w:b/>
                      <w:i/>
                      <w:sz w:val="18"/>
                      <w:szCs w:val="18"/>
                    </w:rPr>
                  </w:pPr>
                  <w:r w:rsidRPr="00E32248">
                    <w:rPr>
                      <w:b/>
                      <w:i/>
                      <w:sz w:val="18"/>
                      <w:szCs w:val="18"/>
                    </w:rPr>
                    <w:t xml:space="preserve">Subcarrier Spacing (kHz) of the </w:t>
                  </w:r>
                  <w:proofErr w:type="spellStart"/>
                  <w:r w:rsidRPr="00E32248">
                    <w:rPr>
                      <w:b/>
                      <w:i/>
                      <w:strike/>
                      <w:color w:val="FF0000"/>
                      <w:sz w:val="18"/>
                      <w:szCs w:val="18"/>
                    </w:rPr>
                    <w:t>msgA</w:t>
                  </w:r>
                  <w:proofErr w:type="spellEnd"/>
                  <w:r w:rsidRPr="00E32248">
                    <w:rPr>
                      <w:b/>
                      <w:i/>
                      <w:sz w:val="18"/>
                      <w:szCs w:val="18"/>
                    </w:rPr>
                    <w:t xml:space="preserve"> </w:t>
                  </w:r>
                  <w:r w:rsidRPr="00E32248">
                    <w:rPr>
                      <w:b/>
                      <w:i/>
                      <w:color w:val="FF0000"/>
                      <w:sz w:val="18"/>
                      <w:szCs w:val="18"/>
                      <w:u w:val="single"/>
                    </w:rPr>
                    <w:t xml:space="preserve">PUSCH </w:t>
                  </w:r>
                  <w:r w:rsidRPr="00E32248">
                    <w:rPr>
                      <w:b/>
                      <w:i/>
                      <w:strike/>
                      <w:color w:val="FF0000"/>
                      <w:sz w:val="18"/>
                      <w:szCs w:val="18"/>
                    </w:rPr>
                    <w:t>data part</w:t>
                  </w:r>
                </w:p>
              </w:tc>
              <w:tc>
                <w:tcPr>
                  <w:tcW w:w="1303" w:type="dxa"/>
                  <w:shd w:val="clear" w:color="auto" w:fill="auto"/>
                </w:tcPr>
                <w:p w14:paraId="4F378D42" w14:textId="77777777" w:rsidR="0019062D" w:rsidRPr="00E32248" w:rsidRDefault="0019062D" w:rsidP="0019062D">
                  <w:pPr>
                    <w:contextualSpacing/>
                    <w:rPr>
                      <w:b/>
                      <w:i/>
                      <w:sz w:val="18"/>
                      <w:szCs w:val="18"/>
                    </w:rPr>
                  </w:pPr>
                  <w:r w:rsidRPr="00E32248">
                    <w:rPr>
                      <w:b/>
                      <w:i/>
                      <w:sz w:val="18"/>
                      <w:szCs w:val="18"/>
                    </w:rPr>
                    <w:t xml:space="preserve">Unit </w:t>
                  </w:r>
                </w:p>
              </w:tc>
            </w:tr>
            <w:tr w:rsidR="0019062D" w:rsidRPr="00E32248" w14:paraId="545DFA29" w14:textId="77777777" w:rsidTr="00F4740B">
              <w:trPr>
                <w:jc w:val="center"/>
              </w:trPr>
              <w:tc>
                <w:tcPr>
                  <w:tcW w:w="3113" w:type="dxa"/>
                  <w:shd w:val="clear" w:color="auto" w:fill="auto"/>
                </w:tcPr>
                <w:p w14:paraId="3C55D489" w14:textId="77777777" w:rsidR="0019062D" w:rsidRPr="00E32248" w:rsidRDefault="0019062D" w:rsidP="0019062D">
                  <w:pPr>
                    <w:contextualSpacing/>
                    <w:rPr>
                      <w:b/>
                      <w:i/>
                      <w:sz w:val="18"/>
                      <w:szCs w:val="18"/>
                    </w:rPr>
                  </w:pPr>
                  <w:r w:rsidRPr="00E32248">
                    <w:rPr>
                      <w:b/>
                      <w:i/>
                      <w:sz w:val="18"/>
                      <w:szCs w:val="18"/>
                    </w:rPr>
                    <w:t>15</w:t>
                  </w:r>
                </w:p>
              </w:tc>
              <w:tc>
                <w:tcPr>
                  <w:tcW w:w="1303" w:type="dxa"/>
                  <w:shd w:val="clear" w:color="auto" w:fill="auto"/>
                </w:tcPr>
                <w:p w14:paraId="43C76AEE" w14:textId="77777777" w:rsidR="0019062D" w:rsidRPr="00E32248" w:rsidRDefault="0019062D" w:rsidP="0019062D">
                  <w:pPr>
                    <w:contextualSpacing/>
                    <w:rPr>
                      <w:b/>
                      <w:i/>
                      <w:sz w:val="18"/>
                      <w:szCs w:val="18"/>
                    </w:rPr>
                  </w:pPr>
                  <w:r w:rsidRPr="00E32248">
                    <w:rPr>
                      <w:b/>
                      <w:i/>
                      <w:sz w:val="18"/>
                      <w:szCs w:val="18"/>
                    </w:rPr>
                    <w:t>16*64 Tc</w:t>
                  </w:r>
                </w:p>
              </w:tc>
            </w:tr>
            <w:tr w:rsidR="0019062D" w:rsidRPr="00E32248" w14:paraId="281BC242" w14:textId="77777777" w:rsidTr="00F4740B">
              <w:trPr>
                <w:jc w:val="center"/>
              </w:trPr>
              <w:tc>
                <w:tcPr>
                  <w:tcW w:w="3113" w:type="dxa"/>
                  <w:shd w:val="clear" w:color="auto" w:fill="auto"/>
                </w:tcPr>
                <w:p w14:paraId="3452DE99" w14:textId="77777777" w:rsidR="0019062D" w:rsidRPr="00E32248" w:rsidRDefault="0019062D" w:rsidP="0019062D">
                  <w:pPr>
                    <w:contextualSpacing/>
                    <w:rPr>
                      <w:b/>
                      <w:i/>
                      <w:sz w:val="18"/>
                      <w:szCs w:val="18"/>
                    </w:rPr>
                  </w:pPr>
                  <w:r w:rsidRPr="00E32248">
                    <w:rPr>
                      <w:b/>
                      <w:i/>
                      <w:sz w:val="18"/>
                      <w:szCs w:val="18"/>
                    </w:rPr>
                    <w:t>30</w:t>
                  </w:r>
                </w:p>
              </w:tc>
              <w:tc>
                <w:tcPr>
                  <w:tcW w:w="1303" w:type="dxa"/>
                  <w:shd w:val="clear" w:color="auto" w:fill="auto"/>
                </w:tcPr>
                <w:p w14:paraId="6A32560B" w14:textId="77777777" w:rsidR="0019062D" w:rsidRPr="00E32248" w:rsidRDefault="0019062D" w:rsidP="0019062D">
                  <w:pPr>
                    <w:contextualSpacing/>
                    <w:rPr>
                      <w:b/>
                      <w:i/>
                      <w:sz w:val="18"/>
                      <w:szCs w:val="18"/>
                    </w:rPr>
                  </w:pPr>
                  <w:r w:rsidRPr="00E32248">
                    <w:rPr>
                      <w:b/>
                      <w:i/>
                      <w:sz w:val="18"/>
                      <w:szCs w:val="18"/>
                    </w:rPr>
                    <w:t>8*64 Tc</w:t>
                  </w:r>
                </w:p>
              </w:tc>
            </w:tr>
            <w:tr w:rsidR="0019062D" w:rsidRPr="00E32248" w14:paraId="0CFF9CBF" w14:textId="77777777" w:rsidTr="00F4740B">
              <w:trPr>
                <w:jc w:val="center"/>
              </w:trPr>
              <w:tc>
                <w:tcPr>
                  <w:tcW w:w="3113" w:type="dxa"/>
                  <w:shd w:val="clear" w:color="auto" w:fill="auto"/>
                </w:tcPr>
                <w:p w14:paraId="4BF824C9" w14:textId="77777777" w:rsidR="0019062D" w:rsidRPr="00E32248" w:rsidRDefault="0019062D" w:rsidP="0019062D">
                  <w:pPr>
                    <w:contextualSpacing/>
                    <w:rPr>
                      <w:b/>
                      <w:i/>
                      <w:sz w:val="18"/>
                      <w:szCs w:val="18"/>
                    </w:rPr>
                  </w:pPr>
                  <w:r w:rsidRPr="00E32248">
                    <w:rPr>
                      <w:b/>
                      <w:i/>
                      <w:sz w:val="18"/>
                      <w:szCs w:val="18"/>
                    </w:rPr>
                    <w:t>60</w:t>
                  </w:r>
                </w:p>
              </w:tc>
              <w:tc>
                <w:tcPr>
                  <w:tcW w:w="1303" w:type="dxa"/>
                  <w:shd w:val="clear" w:color="auto" w:fill="auto"/>
                </w:tcPr>
                <w:p w14:paraId="09A7FF73" w14:textId="77777777" w:rsidR="0019062D" w:rsidRPr="00E32248" w:rsidRDefault="0019062D" w:rsidP="0019062D">
                  <w:pPr>
                    <w:contextualSpacing/>
                    <w:rPr>
                      <w:b/>
                      <w:i/>
                      <w:sz w:val="18"/>
                      <w:szCs w:val="18"/>
                    </w:rPr>
                  </w:pPr>
                  <w:r w:rsidRPr="00E32248">
                    <w:rPr>
                      <w:b/>
                      <w:i/>
                      <w:sz w:val="18"/>
                      <w:szCs w:val="18"/>
                    </w:rPr>
                    <w:t>4*64 Tc</w:t>
                  </w:r>
                </w:p>
              </w:tc>
            </w:tr>
            <w:tr w:rsidR="0019062D" w:rsidRPr="00E32248" w14:paraId="26BCBB42" w14:textId="77777777" w:rsidTr="00F4740B">
              <w:trPr>
                <w:jc w:val="center"/>
              </w:trPr>
              <w:tc>
                <w:tcPr>
                  <w:tcW w:w="3113" w:type="dxa"/>
                  <w:shd w:val="clear" w:color="auto" w:fill="auto"/>
                </w:tcPr>
                <w:p w14:paraId="452D072E" w14:textId="77777777" w:rsidR="0019062D" w:rsidRPr="00E32248" w:rsidRDefault="0019062D" w:rsidP="0019062D">
                  <w:pPr>
                    <w:contextualSpacing/>
                    <w:rPr>
                      <w:b/>
                      <w:i/>
                      <w:sz w:val="18"/>
                      <w:szCs w:val="18"/>
                    </w:rPr>
                  </w:pPr>
                  <w:r w:rsidRPr="00E32248">
                    <w:rPr>
                      <w:b/>
                      <w:i/>
                      <w:sz w:val="18"/>
                      <w:szCs w:val="18"/>
                    </w:rPr>
                    <w:t>120</w:t>
                  </w:r>
                </w:p>
              </w:tc>
              <w:tc>
                <w:tcPr>
                  <w:tcW w:w="1303" w:type="dxa"/>
                  <w:shd w:val="clear" w:color="auto" w:fill="auto"/>
                </w:tcPr>
                <w:p w14:paraId="6B794799" w14:textId="77777777" w:rsidR="0019062D" w:rsidRPr="00E32248" w:rsidRDefault="0019062D" w:rsidP="0019062D">
                  <w:pPr>
                    <w:contextualSpacing/>
                    <w:rPr>
                      <w:b/>
                      <w:i/>
                      <w:sz w:val="18"/>
                      <w:szCs w:val="18"/>
                    </w:rPr>
                  </w:pPr>
                  <w:r w:rsidRPr="00E32248">
                    <w:rPr>
                      <w:b/>
                      <w:i/>
                      <w:sz w:val="18"/>
                      <w:szCs w:val="18"/>
                    </w:rPr>
                    <w:t>2*64 Tc</w:t>
                  </w:r>
                </w:p>
              </w:tc>
            </w:tr>
          </w:tbl>
          <w:p w14:paraId="3168A46D" w14:textId="77777777" w:rsidR="0019062D" w:rsidRPr="00E32248" w:rsidRDefault="0019062D" w:rsidP="0019062D">
            <w:pPr>
              <w:numPr>
                <w:ilvl w:val="0"/>
                <w:numId w:val="42"/>
              </w:numPr>
              <w:overflowPunct/>
              <w:autoSpaceDE/>
              <w:autoSpaceDN/>
              <w:adjustRightInd/>
              <w:spacing w:before="0" w:after="0" w:line="240" w:lineRule="auto"/>
              <w:contextualSpacing/>
              <w:jc w:val="left"/>
              <w:textAlignment w:val="auto"/>
              <w:rPr>
                <w:i/>
                <w:sz w:val="18"/>
                <w:szCs w:val="18"/>
                <w:lang w:eastAsia="x-none"/>
              </w:rPr>
            </w:pPr>
            <w:r w:rsidRPr="00E32248">
              <w:rPr>
                <w:i/>
                <w:sz w:val="18"/>
                <w:szCs w:val="18"/>
                <w:lang w:eastAsia="x-none"/>
              </w:rPr>
              <w:t>Other options/variations are not precluded</w:t>
            </w:r>
          </w:p>
          <w:p w14:paraId="1678AE16" w14:textId="77777777" w:rsidR="0019062D" w:rsidRPr="00E32248" w:rsidRDefault="0019062D" w:rsidP="0019062D">
            <w:pPr>
              <w:spacing w:before="0" w:after="0" w:line="240" w:lineRule="auto"/>
              <w:contextualSpacing/>
              <w:rPr>
                <w:i/>
                <w:color w:val="000000"/>
                <w:sz w:val="18"/>
                <w:szCs w:val="18"/>
              </w:rPr>
            </w:pPr>
            <w:r w:rsidRPr="00E32248">
              <w:rPr>
                <w:i/>
                <w:color w:val="000000"/>
                <w:sz w:val="18"/>
                <w:szCs w:val="18"/>
              </w:rPr>
              <w:t>For 2-step RACH preamble power control parameter configuration, further study and down select from the following options:</w:t>
            </w:r>
          </w:p>
          <w:p w14:paraId="2EBB3638" w14:textId="77777777" w:rsidR="0019062D" w:rsidRPr="00E32248" w:rsidRDefault="0019062D" w:rsidP="0019062D">
            <w:pPr>
              <w:pStyle w:val="ListParagraph"/>
              <w:numPr>
                <w:ilvl w:val="0"/>
                <w:numId w:val="43"/>
              </w:numPr>
              <w:overflowPunct w:val="0"/>
              <w:autoSpaceDE w:val="0"/>
              <w:autoSpaceDN w:val="0"/>
              <w:adjustRightInd w:val="0"/>
              <w:spacing w:before="0" w:after="180" w:line="240" w:lineRule="auto"/>
              <w:contextualSpacing/>
              <w:jc w:val="left"/>
              <w:textAlignment w:val="baseline"/>
              <w:rPr>
                <w:rFonts w:ascii="Times New Roman" w:hAnsi="Times New Roman"/>
                <w:i/>
                <w:color w:val="000000"/>
                <w:sz w:val="18"/>
                <w:szCs w:val="18"/>
              </w:rPr>
            </w:pPr>
            <w:r w:rsidRPr="00E32248">
              <w:rPr>
                <w:rFonts w:ascii="Times New Roman" w:hAnsi="Times New Roman"/>
                <w:i/>
                <w:color w:val="000000"/>
                <w:sz w:val="18"/>
                <w:szCs w:val="18"/>
              </w:rPr>
              <w:t>Option 1: Power control parameters can be separately configured for 2-step and 4-step RACH.</w:t>
            </w:r>
          </w:p>
          <w:p w14:paraId="5F1BCCF9" w14:textId="77777777" w:rsidR="0019062D" w:rsidRPr="00E32248" w:rsidRDefault="0019062D" w:rsidP="0019062D">
            <w:pPr>
              <w:pStyle w:val="ListParagraph"/>
              <w:widowControl w:val="0"/>
              <w:numPr>
                <w:ilvl w:val="1"/>
                <w:numId w:val="42"/>
              </w:numPr>
              <w:spacing w:before="0" w:line="240" w:lineRule="auto"/>
              <w:contextualSpacing/>
              <w:jc w:val="left"/>
              <w:rPr>
                <w:rFonts w:ascii="Times New Roman" w:hAnsi="Times New Roman"/>
                <w:i/>
                <w:color w:val="000000"/>
                <w:sz w:val="18"/>
                <w:szCs w:val="18"/>
              </w:rPr>
            </w:pPr>
            <w:r w:rsidRPr="00E32248">
              <w:rPr>
                <w:rFonts w:ascii="Times New Roman" w:hAnsi="Times New Roman"/>
                <w:i/>
                <w:color w:val="000000"/>
                <w:sz w:val="18"/>
                <w:szCs w:val="18"/>
              </w:rPr>
              <w:t>If a power control parameter is not configured for 2-step RACH, the corresponding power control parameter of 4-step RACH is used instead for 2-step.</w:t>
            </w:r>
          </w:p>
          <w:p w14:paraId="48934300" w14:textId="77777777" w:rsidR="0019062D" w:rsidRPr="00E32248" w:rsidRDefault="0019062D" w:rsidP="0019062D">
            <w:pPr>
              <w:pStyle w:val="ListParagraph"/>
              <w:widowControl w:val="0"/>
              <w:numPr>
                <w:ilvl w:val="0"/>
                <w:numId w:val="42"/>
              </w:numPr>
              <w:spacing w:before="0" w:line="240" w:lineRule="auto"/>
              <w:contextualSpacing/>
              <w:jc w:val="left"/>
              <w:rPr>
                <w:rFonts w:ascii="Times New Roman" w:hAnsi="Times New Roman"/>
                <w:i/>
                <w:color w:val="000000"/>
                <w:sz w:val="18"/>
                <w:szCs w:val="18"/>
              </w:rPr>
            </w:pPr>
            <w:r w:rsidRPr="00E32248">
              <w:rPr>
                <w:rFonts w:ascii="Times New Roman" w:hAnsi="Times New Roman"/>
                <w:i/>
                <w:color w:val="000000"/>
                <w:sz w:val="18"/>
                <w:szCs w:val="18"/>
              </w:rPr>
              <w:t>Option 2: The corresponding power control parameter of 2-step RACH preamble follows that of 4-step RACH preamble.</w:t>
            </w:r>
          </w:p>
          <w:p w14:paraId="547E28F8" w14:textId="77777777" w:rsidR="0019062D" w:rsidRDefault="0019062D" w:rsidP="0019062D">
            <w:pPr>
              <w:widowControl w:val="0"/>
              <w:spacing w:before="0" w:after="0" w:line="240" w:lineRule="auto"/>
              <w:contextualSpacing/>
              <w:rPr>
                <w:i/>
                <w:color w:val="000000"/>
                <w:sz w:val="18"/>
                <w:szCs w:val="18"/>
              </w:rPr>
            </w:pPr>
          </w:p>
          <w:p w14:paraId="06F6A75C" w14:textId="77777777" w:rsidR="0019062D" w:rsidRPr="00E32248" w:rsidRDefault="0019062D" w:rsidP="0019062D">
            <w:pPr>
              <w:widowControl w:val="0"/>
              <w:spacing w:before="0" w:after="0" w:line="240" w:lineRule="auto"/>
              <w:contextualSpacing/>
              <w:rPr>
                <w:i/>
                <w:color w:val="000000"/>
                <w:sz w:val="18"/>
                <w:szCs w:val="18"/>
              </w:rPr>
            </w:pPr>
            <w:r w:rsidRPr="00E32248">
              <w:rPr>
                <w:i/>
                <w:color w:val="000000"/>
                <w:sz w:val="18"/>
                <w:szCs w:val="18"/>
              </w:rPr>
              <w:lastRenderedPageBreak/>
              <w:t>For the determination of the PUSCH Tx power, further study at least the following components including possible down selection:</w:t>
            </w:r>
          </w:p>
          <w:p w14:paraId="3F7F322A" w14:textId="77777777" w:rsidR="0019062D" w:rsidRPr="00E32248" w:rsidRDefault="0019062D" w:rsidP="0019062D">
            <w:pPr>
              <w:pStyle w:val="ListParagraph"/>
              <w:widowControl w:val="0"/>
              <w:numPr>
                <w:ilvl w:val="0"/>
                <w:numId w:val="42"/>
              </w:numPr>
              <w:spacing w:before="0" w:line="240" w:lineRule="auto"/>
              <w:contextualSpacing/>
              <w:jc w:val="left"/>
              <w:rPr>
                <w:rFonts w:ascii="Times New Roman" w:hAnsi="Times New Roman"/>
                <w:i/>
                <w:color w:val="000000"/>
                <w:sz w:val="18"/>
                <w:szCs w:val="18"/>
              </w:rPr>
            </w:pPr>
            <w:r w:rsidRPr="00E32248">
              <w:rPr>
                <w:rFonts w:ascii="Times New Roman" w:hAnsi="Times New Roman"/>
                <w:i/>
                <w:color w:val="000000"/>
                <w:sz w:val="18"/>
                <w:szCs w:val="18"/>
              </w:rPr>
              <w:t>An offset relative to the preamble received target power</w:t>
            </w:r>
          </w:p>
          <w:p w14:paraId="0DB44283" w14:textId="77777777" w:rsidR="0019062D" w:rsidRPr="00E32248" w:rsidRDefault="0019062D" w:rsidP="0019062D">
            <w:pPr>
              <w:pStyle w:val="ListParagraph"/>
              <w:widowControl w:val="0"/>
              <w:numPr>
                <w:ilvl w:val="1"/>
                <w:numId w:val="42"/>
              </w:numPr>
              <w:spacing w:before="0" w:line="240" w:lineRule="auto"/>
              <w:contextualSpacing/>
              <w:jc w:val="left"/>
              <w:rPr>
                <w:rFonts w:ascii="Times New Roman" w:hAnsi="Times New Roman"/>
                <w:i/>
                <w:color w:val="000000"/>
                <w:sz w:val="18"/>
                <w:szCs w:val="18"/>
              </w:rPr>
            </w:pPr>
            <w:r w:rsidRPr="00E32248">
              <w:rPr>
                <w:rFonts w:ascii="Times New Roman" w:hAnsi="Times New Roman"/>
                <w:i/>
                <w:color w:val="000000"/>
                <w:sz w:val="18"/>
                <w:szCs w:val="18"/>
              </w:rPr>
              <w:t>Option 1.1: Offset configured for 2-step RACH</w:t>
            </w:r>
          </w:p>
          <w:p w14:paraId="5768597B" w14:textId="77777777" w:rsidR="0019062D" w:rsidRPr="00E32248" w:rsidRDefault="0019062D" w:rsidP="0019062D">
            <w:pPr>
              <w:pStyle w:val="ListParagraph"/>
              <w:widowControl w:val="0"/>
              <w:numPr>
                <w:ilvl w:val="1"/>
                <w:numId w:val="42"/>
              </w:numPr>
              <w:spacing w:before="0" w:line="240" w:lineRule="auto"/>
              <w:contextualSpacing/>
              <w:jc w:val="left"/>
              <w:rPr>
                <w:rFonts w:ascii="Times New Roman" w:hAnsi="Times New Roman"/>
                <w:i/>
                <w:color w:val="000000"/>
                <w:sz w:val="18"/>
                <w:szCs w:val="18"/>
                <w:u w:val="single"/>
              </w:rPr>
            </w:pPr>
            <w:r w:rsidRPr="00E32248">
              <w:rPr>
                <w:rFonts w:ascii="Times New Roman" w:hAnsi="Times New Roman"/>
                <w:i/>
                <w:color w:val="000000"/>
                <w:sz w:val="18"/>
                <w:szCs w:val="18"/>
              </w:rPr>
              <w:t>Option 1.2: Offset is the release 15 delta_preamble_msg3</w:t>
            </w:r>
          </w:p>
          <w:p w14:paraId="593D9EDF" w14:textId="77777777" w:rsidR="0019062D" w:rsidRPr="00E32248" w:rsidRDefault="0019062D" w:rsidP="0019062D">
            <w:pPr>
              <w:pStyle w:val="ListParagraph"/>
              <w:widowControl w:val="0"/>
              <w:numPr>
                <w:ilvl w:val="1"/>
                <w:numId w:val="42"/>
              </w:numPr>
              <w:spacing w:before="0" w:line="240" w:lineRule="auto"/>
              <w:contextualSpacing/>
              <w:jc w:val="left"/>
              <w:rPr>
                <w:rFonts w:ascii="Times New Roman" w:hAnsi="Times New Roman"/>
                <w:i/>
                <w:color w:val="000000"/>
                <w:sz w:val="18"/>
                <w:szCs w:val="18"/>
                <w:u w:val="single"/>
              </w:rPr>
            </w:pPr>
            <w:r w:rsidRPr="00E32248">
              <w:rPr>
                <w:rFonts w:ascii="Times New Roman" w:hAnsi="Times New Roman"/>
                <w:i/>
                <w:color w:val="000000"/>
                <w:sz w:val="18"/>
                <w:szCs w:val="18"/>
              </w:rPr>
              <w:t>Option 1.3: Offset is the release 15 delta_preamble_msg3 + configurable delta</w:t>
            </w:r>
          </w:p>
          <w:p w14:paraId="2C04AD06" w14:textId="77777777" w:rsidR="0019062D" w:rsidRPr="00E32248" w:rsidRDefault="0019062D" w:rsidP="0019062D">
            <w:pPr>
              <w:pStyle w:val="ListParagraph"/>
              <w:widowControl w:val="0"/>
              <w:numPr>
                <w:ilvl w:val="0"/>
                <w:numId w:val="42"/>
              </w:numPr>
              <w:spacing w:before="0" w:line="240" w:lineRule="auto"/>
              <w:contextualSpacing/>
              <w:jc w:val="left"/>
              <w:rPr>
                <w:rFonts w:ascii="Times New Roman" w:hAnsi="Times New Roman"/>
                <w:i/>
                <w:color w:val="000000"/>
                <w:sz w:val="18"/>
                <w:szCs w:val="18"/>
              </w:rPr>
            </w:pPr>
            <w:r w:rsidRPr="00E32248">
              <w:rPr>
                <w:rFonts w:ascii="Times New Roman" w:hAnsi="Times New Roman"/>
                <w:i/>
                <w:color w:val="000000"/>
                <w:sz w:val="18"/>
                <w:szCs w:val="18"/>
              </w:rPr>
              <w:t>An offset relative to the MsgA PRACH Tx power for the MsgA PUSCH Tx power configured for 2-step RACH.</w:t>
            </w:r>
          </w:p>
          <w:p w14:paraId="4A6E9B1E" w14:textId="77777777" w:rsidR="0019062D" w:rsidRPr="00E32248" w:rsidRDefault="0019062D" w:rsidP="0019062D">
            <w:pPr>
              <w:pStyle w:val="ListParagraph"/>
              <w:numPr>
                <w:ilvl w:val="0"/>
                <w:numId w:val="42"/>
              </w:numPr>
              <w:overflowPunct w:val="0"/>
              <w:autoSpaceDE w:val="0"/>
              <w:autoSpaceDN w:val="0"/>
              <w:adjustRightInd w:val="0"/>
              <w:spacing w:before="0" w:after="180" w:line="240" w:lineRule="auto"/>
              <w:contextualSpacing/>
              <w:jc w:val="left"/>
              <w:textAlignment w:val="baseline"/>
              <w:rPr>
                <w:rFonts w:ascii="Times New Roman" w:hAnsi="Times New Roman"/>
                <w:i/>
                <w:color w:val="000000"/>
                <w:sz w:val="18"/>
                <w:szCs w:val="18"/>
              </w:rPr>
            </w:pPr>
            <w:r w:rsidRPr="00E32248">
              <w:rPr>
                <w:rFonts w:ascii="Times New Roman" w:hAnsi="Times New Roman"/>
                <w:i/>
                <w:color w:val="000000"/>
                <w:sz w:val="18"/>
                <w:szCs w:val="18"/>
              </w:rPr>
              <w:t>Transmission bandwidth of MsgA PUSCH</w:t>
            </w:r>
          </w:p>
          <w:p w14:paraId="1041A2DF" w14:textId="77777777" w:rsidR="0019062D" w:rsidRPr="00E32248" w:rsidRDefault="0019062D" w:rsidP="0019062D">
            <w:pPr>
              <w:pStyle w:val="ListParagraph"/>
              <w:numPr>
                <w:ilvl w:val="0"/>
                <w:numId w:val="42"/>
              </w:numPr>
              <w:overflowPunct w:val="0"/>
              <w:autoSpaceDE w:val="0"/>
              <w:autoSpaceDN w:val="0"/>
              <w:adjustRightInd w:val="0"/>
              <w:spacing w:before="0" w:after="180" w:line="240" w:lineRule="auto"/>
              <w:contextualSpacing/>
              <w:jc w:val="left"/>
              <w:textAlignment w:val="baseline"/>
              <w:rPr>
                <w:rFonts w:ascii="Times New Roman" w:hAnsi="Times New Roman"/>
                <w:i/>
                <w:color w:val="000000"/>
                <w:sz w:val="18"/>
                <w:szCs w:val="18"/>
              </w:rPr>
            </w:pPr>
            <w:r w:rsidRPr="00E32248">
              <w:rPr>
                <w:rFonts w:ascii="Times New Roman" w:hAnsi="Times New Roman"/>
                <w:i/>
                <w:color w:val="000000"/>
                <w:sz w:val="18"/>
                <w:szCs w:val="18"/>
              </w:rPr>
              <w:t>MsgA PUSCH Transport format (Δ</w:t>
            </w:r>
            <w:r w:rsidRPr="00E32248">
              <w:rPr>
                <w:rFonts w:ascii="Times New Roman" w:hAnsi="Times New Roman"/>
                <w:i/>
                <w:color w:val="000000"/>
                <w:sz w:val="18"/>
                <w:szCs w:val="18"/>
                <w:vertAlign w:val="subscript"/>
              </w:rPr>
              <w:t>TF</w:t>
            </w:r>
            <w:r w:rsidRPr="00E32248">
              <w:rPr>
                <w:rFonts w:ascii="Times New Roman" w:hAnsi="Times New Roman"/>
                <w:i/>
                <w:color w:val="000000"/>
                <w:sz w:val="18"/>
                <w:szCs w:val="18"/>
              </w:rPr>
              <w:t>). Further study the following options for further down selection</w:t>
            </w:r>
          </w:p>
          <w:p w14:paraId="4111F7BD" w14:textId="77777777" w:rsidR="0019062D" w:rsidRPr="00E32248" w:rsidRDefault="0019062D" w:rsidP="0019062D">
            <w:pPr>
              <w:pStyle w:val="ListParagraph"/>
              <w:numPr>
                <w:ilvl w:val="1"/>
                <w:numId w:val="42"/>
              </w:numPr>
              <w:overflowPunct w:val="0"/>
              <w:autoSpaceDE w:val="0"/>
              <w:autoSpaceDN w:val="0"/>
              <w:adjustRightInd w:val="0"/>
              <w:spacing w:before="0" w:after="180" w:line="240" w:lineRule="auto"/>
              <w:contextualSpacing/>
              <w:jc w:val="left"/>
              <w:textAlignment w:val="baseline"/>
              <w:rPr>
                <w:rFonts w:ascii="Times New Roman" w:hAnsi="Times New Roman"/>
                <w:i/>
                <w:color w:val="000000"/>
                <w:sz w:val="18"/>
                <w:szCs w:val="18"/>
              </w:rPr>
            </w:pPr>
            <w:r w:rsidRPr="00E32248">
              <w:rPr>
                <w:rFonts w:ascii="Times New Roman" w:hAnsi="Times New Roman"/>
                <w:i/>
                <w:color w:val="000000"/>
                <w:sz w:val="18"/>
                <w:szCs w:val="18"/>
              </w:rPr>
              <w:t xml:space="preserve">Option 2.1: </w:t>
            </w:r>
            <w:proofErr w:type="spellStart"/>
            <w:r w:rsidRPr="00E32248">
              <w:rPr>
                <w:rFonts w:ascii="Times New Roman" w:hAnsi="Times New Roman"/>
                <w:i/>
                <w:color w:val="000000"/>
                <w:sz w:val="18"/>
                <w:szCs w:val="18"/>
              </w:rPr>
              <w:t>deltaMCS</w:t>
            </w:r>
            <w:proofErr w:type="spellEnd"/>
            <w:r w:rsidRPr="00E32248">
              <w:rPr>
                <w:rFonts w:ascii="Times New Roman" w:hAnsi="Times New Roman"/>
                <w:i/>
                <w:color w:val="000000"/>
                <w:sz w:val="18"/>
                <w:szCs w:val="18"/>
              </w:rPr>
              <w:t xml:space="preserve"> configured for 2-step separate from 4-step</w:t>
            </w:r>
          </w:p>
          <w:p w14:paraId="6959E660" w14:textId="77777777" w:rsidR="0019062D" w:rsidRPr="00E32248" w:rsidRDefault="0019062D" w:rsidP="0019062D">
            <w:pPr>
              <w:pStyle w:val="ListParagraph"/>
              <w:numPr>
                <w:ilvl w:val="1"/>
                <w:numId w:val="42"/>
              </w:numPr>
              <w:overflowPunct w:val="0"/>
              <w:autoSpaceDE w:val="0"/>
              <w:autoSpaceDN w:val="0"/>
              <w:adjustRightInd w:val="0"/>
              <w:spacing w:before="0" w:after="180" w:line="240" w:lineRule="auto"/>
              <w:contextualSpacing/>
              <w:jc w:val="left"/>
              <w:textAlignment w:val="baseline"/>
              <w:rPr>
                <w:rFonts w:ascii="Times New Roman" w:hAnsi="Times New Roman"/>
                <w:i/>
                <w:color w:val="000000"/>
                <w:sz w:val="18"/>
                <w:szCs w:val="18"/>
              </w:rPr>
            </w:pPr>
            <w:r w:rsidRPr="00E32248">
              <w:rPr>
                <w:rFonts w:ascii="Times New Roman" w:hAnsi="Times New Roman"/>
                <w:i/>
                <w:color w:val="000000"/>
                <w:sz w:val="18"/>
                <w:szCs w:val="18"/>
              </w:rPr>
              <w:t xml:space="preserve">Option 2.2: reuse </w:t>
            </w:r>
            <w:proofErr w:type="spellStart"/>
            <w:r w:rsidRPr="00E32248">
              <w:rPr>
                <w:rFonts w:ascii="Times New Roman" w:hAnsi="Times New Roman"/>
                <w:i/>
                <w:color w:val="000000"/>
                <w:sz w:val="18"/>
                <w:szCs w:val="18"/>
              </w:rPr>
              <w:t>deltaMCS</w:t>
            </w:r>
            <w:proofErr w:type="spellEnd"/>
            <w:r w:rsidRPr="00E32248">
              <w:rPr>
                <w:rFonts w:ascii="Times New Roman" w:hAnsi="Times New Roman"/>
                <w:i/>
                <w:color w:val="000000"/>
                <w:sz w:val="18"/>
                <w:szCs w:val="18"/>
              </w:rPr>
              <w:t xml:space="preserve"> of 4-step RACH</w:t>
            </w:r>
          </w:p>
          <w:p w14:paraId="38E7CD1D" w14:textId="77777777" w:rsidR="0019062D" w:rsidRPr="00E32248" w:rsidRDefault="0019062D" w:rsidP="0019062D">
            <w:pPr>
              <w:pStyle w:val="ListParagraph"/>
              <w:numPr>
                <w:ilvl w:val="0"/>
                <w:numId w:val="42"/>
              </w:numPr>
              <w:overflowPunct w:val="0"/>
              <w:autoSpaceDE w:val="0"/>
              <w:autoSpaceDN w:val="0"/>
              <w:adjustRightInd w:val="0"/>
              <w:spacing w:before="0" w:after="180" w:line="240" w:lineRule="auto"/>
              <w:contextualSpacing/>
              <w:jc w:val="left"/>
              <w:textAlignment w:val="baseline"/>
              <w:rPr>
                <w:rFonts w:ascii="Times New Roman" w:hAnsi="Times New Roman"/>
                <w:i/>
                <w:color w:val="000000"/>
                <w:sz w:val="18"/>
                <w:szCs w:val="18"/>
              </w:rPr>
            </w:pPr>
            <w:r w:rsidRPr="00E32248">
              <w:rPr>
                <w:rFonts w:ascii="Times New Roman" w:hAnsi="Times New Roman"/>
                <w:i/>
                <w:color w:val="000000"/>
                <w:sz w:val="18"/>
                <w:szCs w:val="18"/>
              </w:rPr>
              <w:t>Preamble received target power.</w:t>
            </w:r>
          </w:p>
          <w:p w14:paraId="2FB49C04" w14:textId="77777777" w:rsidR="0019062D" w:rsidRPr="00E32248" w:rsidRDefault="0019062D" w:rsidP="0019062D">
            <w:pPr>
              <w:pStyle w:val="ListParagraph"/>
              <w:numPr>
                <w:ilvl w:val="0"/>
                <w:numId w:val="42"/>
              </w:numPr>
              <w:overflowPunct w:val="0"/>
              <w:autoSpaceDE w:val="0"/>
              <w:autoSpaceDN w:val="0"/>
              <w:adjustRightInd w:val="0"/>
              <w:spacing w:before="0" w:after="180" w:line="240" w:lineRule="auto"/>
              <w:contextualSpacing/>
              <w:jc w:val="left"/>
              <w:textAlignment w:val="baseline"/>
              <w:rPr>
                <w:rFonts w:ascii="Times New Roman" w:hAnsi="Times New Roman"/>
                <w:i/>
                <w:color w:val="000000"/>
                <w:sz w:val="18"/>
                <w:szCs w:val="18"/>
              </w:rPr>
            </w:pPr>
            <w:r w:rsidRPr="00E32248">
              <w:rPr>
                <w:rFonts w:ascii="Times New Roman" w:hAnsi="Times New Roman"/>
                <w:i/>
                <w:color w:val="000000"/>
                <w:sz w:val="18"/>
                <w:szCs w:val="18"/>
              </w:rPr>
              <w:t>Pathloss. Further study the following options for further down selection</w:t>
            </w:r>
          </w:p>
          <w:p w14:paraId="3ED20E0F" w14:textId="77777777" w:rsidR="0019062D" w:rsidRPr="00E32248" w:rsidRDefault="0019062D" w:rsidP="0019062D">
            <w:pPr>
              <w:pStyle w:val="ListParagraph"/>
              <w:numPr>
                <w:ilvl w:val="1"/>
                <w:numId w:val="42"/>
              </w:numPr>
              <w:overflowPunct w:val="0"/>
              <w:autoSpaceDE w:val="0"/>
              <w:autoSpaceDN w:val="0"/>
              <w:adjustRightInd w:val="0"/>
              <w:spacing w:before="0" w:after="180" w:line="240" w:lineRule="auto"/>
              <w:contextualSpacing/>
              <w:jc w:val="left"/>
              <w:textAlignment w:val="baseline"/>
              <w:rPr>
                <w:rFonts w:ascii="Times New Roman" w:hAnsi="Times New Roman"/>
                <w:i/>
                <w:color w:val="000000"/>
                <w:sz w:val="18"/>
                <w:szCs w:val="18"/>
              </w:rPr>
            </w:pPr>
            <w:r w:rsidRPr="00E32248">
              <w:rPr>
                <w:rFonts w:ascii="Times New Roman" w:hAnsi="Times New Roman"/>
                <w:i/>
                <w:color w:val="000000"/>
                <w:sz w:val="18"/>
                <w:szCs w:val="18"/>
              </w:rPr>
              <w:t>Option 4.1: Full pathloss compensation (α = 1)</w:t>
            </w:r>
          </w:p>
          <w:p w14:paraId="1B722FAA" w14:textId="77777777" w:rsidR="0019062D" w:rsidRPr="00E32248" w:rsidRDefault="0019062D" w:rsidP="0019062D">
            <w:pPr>
              <w:pStyle w:val="ListParagraph"/>
              <w:numPr>
                <w:ilvl w:val="1"/>
                <w:numId w:val="42"/>
              </w:numPr>
              <w:overflowPunct w:val="0"/>
              <w:autoSpaceDE w:val="0"/>
              <w:autoSpaceDN w:val="0"/>
              <w:adjustRightInd w:val="0"/>
              <w:spacing w:before="0" w:after="180" w:line="240" w:lineRule="auto"/>
              <w:contextualSpacing/>
              <w:jc w:val="left"/>
              <w:textAlignment w:val="baseline"/>
              <w:rPr>
                <w:rFonts w:ascii="Times New Roman" w:hAnsi="Times New Roman"/>
                <w:i/>
                <w:color w:val="000000"/>
                <w:sz w:val="18"/>
                <w:szCs w:val="18"/>
              </w:rPr>
            </w:pPr>
            <w:r w:rsidRPr="00E32248">
              <w:rPr>
                <w:rFonts w:ascii="Times New Roman" w:hAnsi="Times New Roman"/>
                <w:i/>
                <w:color w:val="000000"/>
                <w:sz w:val="18"/>
                <w:szCs w:val="18"/>
              </w:rPr>
              <w:t>Option 4.2: Partial pathloss compensation alpha configured for 2-step separate from that of 4-step RACH.</w:t>
            </w:r>
          </w:p>
          <w:p w14:paraId="069B5AE9" w14:textId="77777777" w:rsidR="0019062D" w:rsidRPr="00E32248" w:rsidRDefault="0019062D" w:rsidP="0019062D">
            <w:pPr>
              <w:pStyle w:val="ListParagraph"/>
              <w:numPr>
                <w:ilvl w:val="1"/>
                <w:numId w:val="42"/>
              </w:numPr>
              <w:overflowPunct w:val="0"/>
              <w:autoSpaceDE w:val="0"/>
              <w:autoSpaceDN w:val="0"/>
              <w:adjustRightInd w:val="0"/>
              <w:spacing w:before="0" w:after="180" w:line="240" w:lineRule="auto"/>
              <w:contextualSpacing/>
              <w:jc w:val="left"/>
              <w:textAlignment w:val="baseline"/>
              <w:rPr>
                <w:rFonts w:ascii="Times New Roman" w:hAnsi="Times New Roman"/>
                <w:i/>
                <w:color w:val="000000"/>
                <w:sz w:val="18"/>
                <w:szCs w:val="18"/>
              </w:rPr>
            </w:pPr>
            <w:r w:rsidRPr="00E32248">
              <w:rPr>
                <w:rFonts w:ascii="Times New Roman" w:hAnsi="Times New Roman"/>
                <w:i/>
                <w:color w:val="000000"/>
                <w:sz w:val="18"/>
                <w:szCs w:val="18"/>
              </w:rPr>
              <w:t>Option 4.3: Partial pathloss compensation using msg3-alpha.</w:t>
            </w:r>
          </w:p>
          <w:p w14:paraId="10FB616F" w14:textId="77777777" w:rsidR="0019062D" w:rsidRPr="00E32248" w:rsidRDefault="0019062D" w:rsidP="0019062D">
            <w:pPr>
              <w:pStyle w:val="ListParagraph"/>
              <w:numPr>
                <w:ilvl w:val="0"/>
                <w:numId w:val="42"/>
              </w:numPr>
              <w:spacing w:before="0" w:line="240" w:lineRule="auto"/>
              <w:contextualSpacing/>
              <w:jc w:val="left"/>
              <w:rPr>
                <w:rFonts w:ascii="Times New Roman" w:eastAsia="Times New Roman" w:hAnsi="Times New Roman"/>
                <w:i/>
                <w:strike/>
                <w:color w:val="000000"/>
                <w:sz w:val="18"/>
                <w:szCs w:val="18"/>
                <w:lang w:eastAsia="ko-KR"/>
              </w:rPr>
            </w:pPr>
            <w:r w:rsidRPr="00E32248">
              <w:rPr>
                <w:rFonts w:ascii="Times New Roman" w:eastAsia="Times New Roman" w:hAnsi="Times New Roman"/>
                <w:i/>
                <w:color w:val="000000"/>
                <w:sz w:val="18"/>
                <w:szCs w:val="18"/>
                <w:lang w:eastAsia="ko-KR"/>
              </w:rPr>
              <w:t>RS resource index for pathloss estimation.</w:t>
            </w:r>
          </w:p>
          <w:p w14:paraId="16D58910" w14:textId="77777777" w:rsidR="0019062D" w:rsidRPr="00E32248" w:rsidRDefault="0019062D" w:rsidP="0019062D">
            <w:pPr>
              <w:pStyle w:val="ListParagraph"/>
              <w:numPr>
                <w:ilvl w:val="0"/>
                <w:numId w:val="42"/>
              </w:numPr>
              <w:overflowPunct w:val="0"/>
              <w:autoSpaceDE w:val="0"/>
              <w:autoSpaceDN w:val="0"/>
              <w:adjustRightInd w:val="0"/>
              <w:spacing w:before="0" w:after="180" w:line="240" w:lineRule="auto"/>
              <w:contextualSpacing/>
              <w:jc w:val="left"/>
              <w:textAlignment w:val="baseline"/>
              <w:rPr>
                <w:rFonts w:ascii="Times New Roman" w:hAnsi="Times New Roman"/>
                <w:i/>
                <w:color w:val="000000"/>
                <w:sz w:val="18"/>
                <w:szCs w:val="18"/>
              </w:rPr>
            </w:pPr>
            <w:r w:rsidRPr="00E32248">
              <w:rPr>
                <w:rFonts w:ascii="Times New Roman" w:hAnsi="Times New Roman"/>
                <w:i/>
                <w:color w:val="000000"/>
                <w:sz w:val="18"/>
                <w:szCs w:val="18"/>
              </w:rPr>
              <w:t xml:space="preserve">Total </w:t>
            </w:r>
            <w:r w:rsidRPr="00E32248">
              <w:rPr>
                <w:rFonts w:ascii="Times New Roman" w:hAnsi="Times New Roman"/>
                <w:i/>
                <w:color w:val="000000"/>
                <w:sz w:val="18"/>
                <w:szCs w:val="18"/>
                <w:lang w:eastAsia="ko-KR"/>
              </w:rPr>
              <w:t>power ramp-up requested by higher layers for MsgA PUSCH Tx:</w:t>
            </w:r>
          </w:p>
          <w:p w14:paraId="18F7E4F6" w14:textId="77777777" w:rsidR="0019062D" w:rsidRPr="00E32248" w:rsidRDefault="0019062D" w:rsidP="0019062D">
            <w:pPr>
              <w:pStyle w:val="ListParagraph"/>
              <w:numPr>
                <w:ilvl w:val="1"/>
                <w:numId w:val="42"/>
              </w:numPr>
              <w:overflowPunct w:val="0"/>
              <w:autoSpaceDE w:val="0"/>
              <w:autoSpaceDN w:val="0"/>
              <w:adjustRightInd w:val="0"/>
              <w:spacing w:before="0" w:after="180" w:line="240" w:lineRule="auto"/>
              <w:contextualSpacing/>
              <w:jc w:val="left"/>
              <w:textAlignment w:val="baseline"/>
              <w:rPr>
                <w:rFonts w:ascii="Times New Roman" w:hAnsi="Times New Roman"/>
                <w:i/>
                <w:color w:val="000000"/>
                <w:sz w:val="18"/>
                <w:szCs w:val="18"/>
              </w:rPr>
            </w:pPr>
            <w:r w:rsidRPr="00E32248">
              <w:rPr>
                <w:rFonts w:ascii="Times New Roman" w:hAnsi="Times New Roman"/>
                <w:i/>
                <w:color w:val="000000"/>
                <w:sz w:val="18"/>
                <w:szCs w:val="18"/>
                <w:lang w:eastAsia="ko-KR"/>
              </w:rPr>
              <w:t xml:space="preserve">Option 6.1: from the first to the current </w:t>
            </w:r>
            <w:proofErr w:type="spellStart"/>
            <w:r w:rsidRPr="00E32248">
              <w:rPr>
                <w:rFonts w:ascii="Times New Roman" w:hAnsi="Times New Roman"/>
                <w:i/>
                <w:color w:val="000000"/>
                <w:sz w:val="18"/>
                <w:szCs w:val="18"/>
                <w:lang w:eastAsia="ko-KR"/>
              </w:rPr>
              <w:t>MsgA</w:t>
            </w:r>
            <w:proofErr w:type="spellEnd"/>
            <w:r w:rsidRPr="00E32248">
              <w:rPr>
                <w:rFonts w:ascii="Times New Roman" w:hAnsi="Times New Roman"/>
                <w:i/>
                <w:color w:val="000000"/>
                <w:sz w:val="18"/>
                <w:szCs w:val="18"/>
                <w:lang w:eastAsia="ko-KR"/>
              </w:rPr>
              <w:t xml:space="preserve"> PUSCH transmission (</w:t>
            </w:r>
            <m:oMath>
              <m:r>
                <w:rPr>
                  <w:rFonts w:ascii="Cambria Math" w:hAnsi="Cambria Math"/>
                  <w:color w:val="000000"/>
                  <w:sz w:val="18"/>
                  <w:szCs w:val="18"/>
                  <w:lang w:eastAsia="ko-KR"/>
                </w:rPr>
                <m:t>∆</m:t>
              </m:r>
            </m:oMath>
            <w:r w:rsidRPr="00E32248">
              <w:rPr>
                <w:rFonts w:ascii="Times New Roman" w:hAnsi="Times New Roman"/>
                <w:i/>
                <w:iCs/>
                <w:color w:val="000000"/>
                <w:sz w:val="18"/>
                <w:szCs w:val="18"/>
              </w:rPr>
              <w:t>P</w:t>
            </w:r>
            <w:proofErr w:type="spellStart"/>
            <w:r w:rsidRPr="00E32248">
              <w:rPr>
                <w:rFonts w:ascii="Times New Roman" w:hAnsi="Times New Roman"/>
                <w:i/>
                <w:color w:val="000000"/>
                <w:sz w:val="18"/>
                <w:szCs w:val="18"/>
                <w:vertAlign w:val="subscript"/>
              </w:rPr>
              <w:t>rampuprequested</w:t>
            </w:r>
            <w:proofErr w:type="spellEnd"/>
            <w:r w:rsidRPr="00E32248">
              <w:rPr>
                <w:rFonts w:ascii="Times New Roman" w:hAnsi="Times New Roman"/>
                <w:i/>
                <w:color w:val="000000"/>
                <w:sz w:val="18"/>
                <w:szCs w:val="18"/>
                <w:lang w:eastAsia="ko-KR"/>
              </w:rPr>
              <w:t>).</w:t>
            </w:r>
          </w:p>
          <w:p w14:paraId="7917630B" w14:textId="77777777" w:rsidR="0019062D" w:rsidRPr="00E32248" w:rsidRDefault="0019062D" w:rsidP="0019062D">
            <w:pPr>
              <w:pStyle w:val="ListParagraph"/>
              <w:numPr>
                <w:ilvl w:val="1"/>
                <w:numId w:val="42"/>
              </w:numPr>
              <w:overflowPunct w:val="0"/>
              <w:autoSpaceDE w:val="0"/>
              <w:autoSpaceDN w:val="0"/>
              <w:adjustRightInd w:val="0"/>
              <w:spacing w:before="0" w:after="180" w:line="240" w:lineRule="auto"/>
              <w:contextualSpacing/>
              <w:jc w:val="left"/>
              <w:textAlignment w:val="baseline"/>
              <w:rPr>
                <w:rFonts w:ascii="Times New Roman" w:hAnsi="Times New Roman"/>
                <w:i/>
                <w:color w:val="000000"/>
                <w:sz w:val="18"/>
                <w:szCs w:val="18"/>
              </w:rPr>
            </w:pPr>
            <w:r w:rsidRPr="00E32248">
              <w:rPr>
                <w:rFonts w:ascii="Times New Roman" w:hAnsi="Times New Roman"/>
                <w:i/>
                <w:color w:val="000000"/>
                <w:sz w:val="18"/>
                <w:szCs w:val="18"/>
              </w:rPr>
              <w:t xml:space="preserve">Option 6.2: </w:t>
            </w:r>
            <w:r w:rsidRPr="00E32248">
              <w:rPr>
                <w:rFonts w:ascii="Times New Roman" w:hAnsi="Times New Roman"/>
                <w:i/>
                <w:color w:val="000000"/>
                <w:sz w:val="18"/>
                <w:szCs w:val="18"/>
                <w:lang w:eastAsia="ko-KR"/>
              </w:rPr>
              <w:t xml:space="preserve">from the first to the latest random access </w:t>
            </w:r>
            <w:proofErr w:type="spellStart"/>
            <w:r w:rsidRPr="00E32248">
              <w:rPr>
                <w:rFonts w:ascii="Times New Roman" w:hAnsi="Times New Roman"/>
                <w:i/>
                <w:color w:val="000000"/>
                <w:sz w:val="18"/>
                <w:szCs w:val="18"/>
                <w:lang w:eastAsia="ko-KR"/>
              </w:rPr>
              <w:t>MsgA</w:t>
            </w:r>
            <w:proofErr w:type="spellEnd"/>
            <w:r w:rsidRPr="00E32248">
              <w:rPr>
                <w:rFonts w:ascii="Times New Roman" w:hAnsi="Times New Roman"/>
                <w:i/>
                <w:color w:val="000000"/>
                <w:sz w:val="18"/>
                <w:szCs w:val="18"/>
                <w:lang w:eastAsia="ko-KR"/>
              </w:rPr>
              <w:t xml:space="preserve"> preamble transmission (</w:t>
            </w:r>
            <m:oMath>
              <m:r>
                <w:rPr>
                  <w:rFonts w:ascii="Cambria Math" w:hAnsi="Cambria Math"/>
                  <w:color w:val="000000"/>
                  <w:sz w:val="18"/>
                  <w:szCs w:val="18"/>
                  <w:lang w:eastAsia="ko-KR"/>
                </w:rPr>
                <m:t>∆</m:t>
              </m:r>
            </m:oMath>
            <w:r w:rsidRPr="00E32248">
              <w:rPr>
                <w:rFonts w:ascii="Times New Roman" w:hAnsi="Times New Roman"/>
                <w:i/>
                <w:iCs/>
                <w:color w:val="000000"/>
                <w:sz w:val="18"/>
                <w:szCs w:val="18"/>
              </w:rPr>
              <w:t>P</w:t>
            </w:r>
            <w:proofErr w:type="spellStart"/>
            <w:r w:rsidRPr="00E32248">
              <w:rPr>
                <w:rFonts w:ascii="Times New Roman" w:hAnsi="Times New Roman"/>
                <w:i/>
                <w:color w:val="000000"/>
                <w:sz w:val="18"/>
                <w:szCs w:val="18"/>
                <w:vertAlign w:val="subscript"/>
              </w:rPr>
              <w:t>rampuprequested</w:t>
            </w:r>
            <w:proofErr w:type="spellEnd"/>
            <w:r w:rsidRPr="00E32248">
              <w:rPr>
                <w:rFonts w:ascii="Times New Roman" w:hAnsi="Times New Roman"/>
                <w:i/>
                <w:color w:val="000000"/>
                <w:sz w:val="18"/>
                <w:szCs w:val="18"/>
                <w:lang w:eastAsia="ko-KR"/>
              </w:rPr>
              <w:t>).</w:t>
            </w:r>
          </w:p>
          <w:p w14:paraId="113F873F" w14:textId="77777777" w:rsidR="0019062D" w:rsidRPr="00E32248" w:rsidRDefault="0019062D" w:rsidP="0019062D">
            <w:pPr>
              <w:pStyle w:val="ListParagraph"/>
              <w:numPr>
                <w:ilvl w:val="1"/>
                <w:numId w:val="42"/>
              </w:numPr>
              <w:overflowPunct w:val="0"/>
              <w:autoSpaceDE w:val="0"/>
              <w:autoSpaceDN w:val="0"/>
              <w:adjustRightInd w:val="0"/>
              <w:spacing w:before="0" w:after="180" w:line="240" w:lineRule="auto"/>
              <w:contextualSpacing/>
              <w:jc w:val="left"/>
              <w:textAlignment w:val="baseline"/>
              <w:rPr>
                <w:rFonts w:ascii="Times New Roman" w:hAnsi="Times New Roman"/>
                <w:i/>
                <w:color w:val="000000"/>
                <w:sz w:val="18"/>
                <w:szCs w:val="18"/>
              </w:rPr>
            </w:pPr>
            <w:r w:rsidRPr="00E32248">
              <w:rPr>
                <w:rFonts w:ascii="Times New Roman" w:hAnsi="Times New Roman"/>
                <w:i/>
                <w:color w:val="000000"/>
                <w:sz w:val="18"/>
                <w:szCs w:val="18"/>
              </w:rPr>
              <w:t>Note: Latest means most recent transmitted.</w:t>
            </w:r>
          </w:p>
          <w:p w14:paraId="4D34453E" w14:textId="77777777" w:rsidR="0019062D" w:rsidRPr="00E32248" w:rsidRDefault="0019062D" w:rsidP="0019062D">
            <w:pPr>
              <w:pStyle w:val="ListParagraph"/>
              <w:numPr>
                <w:ilvl w:val="0"/>
                <w:numId w:val="42"/>
              </w:numPr>
              <w:overflowPunct w:val="0"/>
              <w:autoSpaceDE w:val="0"/>
              <w:autoSpaceDN w:val="0"/>
              <w:adjustRightInd w:val="0"/>
              <w:spacing w:before="0" w:after="180" w:line="240" w:lineRule="auto"/>
              <w:contextualSpacing/>
              <w:jc w:val="left"/>
              <w:textAlignment w:val="baseline"/>
              <w:rPr>
                <w:rFonts w:ascii="Times New Roman" w:hAnsi="Times New Roman"/>
                <w:i/>
                <w:color w:val="000000"/>
                <w:sz w:val="18"/>
                <w:szCs w:val="18"/>
              </w:rPr>
            </w:pPr>
            <w:r w:rsidRPr="00E32248">
              <w:rPr>
                <w:rFonts w:ascii="Times New Roman" w:hAnsi="Times New Roman"/>
                <w:i/>
                <w:color w:val="000000"/>
                <w:sz w:val="18"/>
                <w:szCs w:val="18"/>
              </w:rPr>
              <w:t>Power reduction priority rule in CA/DC</w:t>
            </w:r>
          </w:p>
          <w:p w14:paraId="69512EB1" w14:textId="77777777" w:rsidR="0019062D" w:rsidRPr="00E32248" w:rsidRDefault="0019062D" w:rsidP="0019062D">
            <w:pPr>
              <w:spacing w:before="0" w:after="0" w:line="240" w:lineRule="auto"/>
              <w:contextualSpacing/>
              <w:rPr>
                <w:i/>
                <w:sz w:val="18"/>
                <w:szCs w:val="18"/>
              </w:rPr>
            </w:pPr>
            <w:r w:rsidRPr="00E32248">
              <w:rPr>
                <w:i/>
                <w:sz w:val="18"/>
                <w:szCs w:val="18"/>
              </w:rPr>
              <w:t>For MsgA Tx beam selection further study at least the following options:</w:t>
            </w:r>
          </w:p>
          <w:p w14:paraId="6A792DF7" w14:textId="77777777" w:rsidR="0019062D" w:rsidRPr="00E32248" w:rsidRDefault="0019062D" w:rsidP="0019062D">
            <w:pPr>
              <w:pStyle w:val="ListParagraph"/>
              <w:numPr>
                <w:ilvl w:val="1"/>
                <w:numId w:val="42"/>
              </w:numPr>
              <w:overflowPunct w:val="0"/>
              <w:autoSpaceDE w:val="0"/>
              <w:autoSpaceDN w:val="0"/>
              <w:adjustRightInd w:val="0"/>
              <w:spacing w:before="0" w:line="240" w:lineRule="auto"/>
              <w:contextualSpacing/>
              <w:jc w:val="left"/>
              <w:textAlignment w:val="baseline"/>
              <w:rPr>
                <w:rFonts w:ascii="Times New Roman" w:hAnsi="Times New Roman"/>
                <w:i/>
                <w:sz w:val="18"/>
                <w:szCs w:val="18"/>
              </w:rPr>
            </w:pPr>
            <w:r w:rsidRPr="00E32248">
              <w:rPr>
                <w:rFonts w:ascii="Times New Roman" w:hAnsi="Times New Roman"/>
                <w:i/>
                <w:sz w:val="18"/>
                <w:szCs w:val="18"/>
              </w:rPr>
              <w:t>Option 1: The MsgA PRACH and MsgA PUSCH use the same Tx spatial filter (beam).</w:t>
            </w:r>
          </w:p>
          <w:p w14:paraId="45E54BA0" w14:textId="77777777" w:rsidR="0019062D" w:rsidRPr="00E32248" w:rsidRDefault="0019062D" w:rsidP="0019062D">
            <w:pPr>
              <w:pStyle w:val="ListParagraph"/>
              <w:numPr>
                <w:ilvl w:val="1"/>
                <w:numId w:val="42"/>
              </w:numPr>
              <w:overflowPunct w:val="0"/>
              <w:autoSpaceDE w:val="0"/>
              <w:autoSpaceDN w:val="0"/>
              <w:adjustRightInd w:val="0"/>
              <w:spacing w:before="0" w:line="240" w:lineRule="auto"/>
              <w:contextualSpacing/>
              <w:jc w:val="left"/>
              <w:textAlignment w:val="baseline"/>
              <w:rPr>
                <w:rFonts w:ascii="Times New Roman" w:hAnsi="Times New Roman"/>
                <w:i/>
                <w:sz w:val="18"/>
                <w:szCs w:val="18"/>
              </w:rPr>
            </w:pPr>
            <w:r w:rsidRPr="00E32248">
              <w:rPr>
                <w:rFonts w:ascii="Times New Roman" w:hAnsi="Times New Roman"/>
                <w:i/>
                <w:sz w:val="18"/>
                <w:szCs w:val="18"/>
              </w:rPr>
              <w:t>Option 2: The MsgA PRACH and MsgA PUSCH use same or different Tx spatial filter (beam) up to UE implementation.</w:t>
            </w:r>
          </w:p>
          <w:p w14:paraId="08930C60" w14:textId="77777777" w:rsidR="0019062D" w:rsidRPr="00E32248" w:rsidRDefault="0019062D" w:rsidP="0019062D">
            <w:pPr>
              <w:pStyle w:val="ListParagraph"/>
              <w:numPr>
                <w:ilvl w:val="2"/>
                <w:numId w:val="42"/>
              </w:numPr>
              <w:overflowPunct w:val="0"/>
              <w:autoSpaceDE w:val="0"/>
              <w:autoSpaceDN w:val="0"/>
              <w:adjustRightInd w:val="0"/>
              <w:spacing w:before="0" w:line="240" w:lineRule="auto"/>
              <w:contextualSpacing/>
              <w:jc w:val="left"/>
              <w:textAlignment w:val="baseline"/>
              <w:rPr>
                <w:rFonts w:ascii="Times New Roman" w:hAnsi="Times New Roman"/>
                <w:i/>
                <w:sz w:val="18"/>
                <w:szCs w:val="18"/>
              </w:rPr>
            </w:pPr>
            <w:r w:rsidRPr="00E32248">
              <w:rPr>
                <w:rFonts w:ascii="Times New Roman" w:hAnsi="Times New Roman"/>
                <w:i/>
                <w:sz w:val="18"/>
                <w:szCs w:val="18"/>
              </w:rPr>
              <w:t>No spec impact expected.</w:t>
            </w:r>
          </w:p>
          <w:p w14:paraId="0C4E6AC9" w14:textId="77777777" w:rsidR="0019062D" w:rsidRPr="00E32248" w:rsidRDefault="0019062D" w:rsidP="0019062D">
            <w:pPr>
              <w:pStyle w:val="ListParagraph"/>
              <w:numPr>
                <w:ilvl w:val="2"/>
                <w:numId w:val="42"/>
              </w:numPr>
              <w:overflowPunct w:val="0"/>
              <w:autoSpaceDE w:val="0"/>
              <w:autoSpaceDN w:val="0"/>
              <w:adjustRightInd w:val="0"/>
              <w:spacing w:before="0" w:line="240" w:lineRule="auto"/>
              <w:contextualSpacing/>
              <w:jc w:val="left"/>
              <w:textAlignment w:val="baseline"/>
              <w:rPr>
                <w:rFonts w:ascii="Times New Roman" w:hAnsi="Times New Roman"/>
                <w:i/>
                <w:sz w:val="18"/>
                <w:szCs w:val="18"/>
              </w:rPr>
            </w:pPr>
            <w:r w:rsidRPr="00E32248">
              <w:rPr>
                <w:rFonts w:ascii="Times New Roman" w:hAnsi="Times New Roman"/>
                <w:i/>
                <w:sz w:val="18"/>
                <w:szCs w:val="18"/>
              </w:rPr>
              <w:t>Note: in 4-step RACH it is up to UE implementation to decide the beams for Msg1 and Msg3.</w:t>
            </w:r>
          </w:p>
          <w:p w14:paraId="3763656E" w14:textId="77777777" w:rsidR="0019062D" w:rsidRPr="00E32248" w:rsidRDefault="0019062D" w:rsidP="0019062D">
            <w:pPr>
              <w:pStyle w:val="ListParagraph"/>
              <w:numPr>
                <w:ilvl w:val="1"/>
                <w:numId w:val="42"/>
              </w:numPr>
              <w:overflowPunct w:val="0"/>
              <w:autoSpaceDE w:val="0"/>
              <w:autoSpaceDN w:val="0"/>
              <w:adjustRightInd w:val="0"/>
              <w:spacing w:before="0" w:line="240" w:lineRule="auto"/>
              <w:contextualSpacing/>
              <w:jc w:val="left"/>
              <w:textAlignment w:val="baseline"/>
              <w:rPr>
                <w:rFonts w:ascii="Times New Roman" w:hAnsi="Times New Roman"/>
                <w:i/>
                <w:sz w:val="18"/>
                <w:szCs w:val="18"/>
              </w:rPr>
            </w:pPr>
            <w:r w:rsidRPr="00E32248">
              <w:rPr>
                <w:rFonts w:ascii="Times New Roman" w:hAnsi="Times New Roman"/>
                <w:i/>
                <w:sz w:val="18"/>
                <w:szCs w:val="18"/>
              </w:rPr>
              <w:t>Option 3: The MsgA PRACH and MsgA PUSCH use same or different Tx spatial filter (beam) under network control/assistance.</w:t>
            </w:r>
          </w:p>
          <w:p w14:paraId="7B370094" w14:textId="77777777" w:rsidR="0019062D" w:rsidRPr="00E32248" w:rsidRDefault="0019062D" w:rsidP="0019062D">
            <w:pPr>
              <w:spacing w:before="0" w:after="0" w:line="240" w:lineRule="auto"/>
              <w:contextualSpacing/>
              <w:rPr>
                <w:i/>
                <w:sz w:val="18"/>
                <w:szCs w:val="18"/>
              </w:rPr>
            </w:pPr>
            <w:r w:rsidRPr="00E32248">
              <w:rPr>
                <w:i/>
                <w:sz w:val="18"/>
                <w:szCs w:val="18"/>
              </w:rPr>
              <w:t>MsgA retransmission, if supported, is defined as a retransmission of MsgA PRACH (with a re-selection of preamble) and MsgA PUSCH. Further study at the following options:</w:t>
            </w:r>
          </w:p>
          <w:p w14:paraId="081E22E2" w14:textId="77777777" w:rsidR="0019062D" w:rsidRPr="00150FF5" w:rsidRDefault="0019062D" w:rsidP="0019062D">
            <w:pPr>
              <w:pStyle w:val="ListParagraph"/>
              <w:numPr>
                <w:ilvl w:val="1"/>
                <w:numId w:val="42"/>
              </w:numPr>
              <w:spacing w:before="0" w:line="240" w:lineRule="auto"/>
              <w:contextualSpacing/>
              <w:jc w:val="left"/>
              <w:rPr>
                <w:rFonts w:ascii="Times New Roman" w:hAnsi="Times New Roman"/>
                <w:i/>
                <w:sz w:val="18"/>
                <w:szCs w:val="18"/>
              </w:rPr>
            </w:pPr>
            <w:r w:rsidRPr="00E32248">
              <w:rPr>
                <w:rFonts w:ascii="Times New Roman" w:hAnsi="Times New Roman"/>
                <w:i/>
                <w:sz w:val="18"/>
                <w:szCs w:val="18"/>
              </w:rPr>
              <w:t>Option 1: Using the same payload for MsgA PUSCH.</w:t>
            </w:r>
            <w:r>
              <w:t xml:space="preserve"> </w:t>
            </w:r>
          </w:p>
          <w:p w14:paraId="072CE7FC" w14:textId="77777777" w:rsidR="0019062D" w:rsidRPr="00150FF5" w:rsidRDefault="0019062D" w:rsidP="0019062D">
            <w:pPr>
              <w:pStyle w:val="ListParagraph"/>
              <w:numPr>
                <w:ilvl w:val="1"/>
                <w:numId w:val="42"/>
              </w:numPr>
              <w:spacing w:before="0" w:line="240" w:lineRule="auto"/>
              <w:contextualSpacing/>
              <w:jc w:val="left"/>
              <w:rPr>
                <w:rFonts w:ascii="Times New Roman" w:hAnsi="Times New Roman"/>
                <w:i/>
                <w:sz w:val="18"/>
                <w:szCs w:val="18"/>
              </w:rPr>
            </w:pPr>
            <w:r w:rsidRPr="00150FF5">
              <w:rPr>
                <w:rFonts w:ascii="Times New Roman" w:hAnsi="Times New Roman"/>
                <w:i/>
                <w:sz w:val="18"/>
                <w:szCs w:val="18"/>
              </w:rPr>
              <w:t>Option 2: MsgA PUSCH payload can be different.</w:t>
            </w:r>
          </w:p>
          <w:p w14:paraId="60CC64A5" w14:textId="77777777" w:rsidR="0019062D" w:rsidRPr="00150FF5" w:rsidRDefault="0019062D" w:rsidP="0019062D">
            <w:pPr>
              <w:pStyle w:val="ListParagraph"/>
              <w:numPr>
                <w:ilvl w:val="1"/>
                <w:numId w:val="42"/>
              </w:numPr>
              <w:spacing w:before="0" w:line="240" w:lineRule="auto"/>
              <w:contextualSpacing/>
              <w:jc w:val="left"/>
              <w:rPr>
                <w:rFonts w:ascii="Times New Roman" w:hAnsi="Times New Roman"/>
                <w:i/>
                <w:sz w:val="18"/>
                <w:szCs w:val="18"/>
              </w:rPr>
            </w:pPr>
            <w:r w:rsidRPr="00150FF5">
              <w:rPr>
                <w:rFonts w:ascii="Times New Roman" w:hAnsi="Times New Roman"/>
                <w:i/>
                <w:sz w:val="18"/>
                <w:szCs w:val="18"/>
              </w:rPr>
              <w:t>FFS: Conditions for MsgA retransmission and relation to fall back.</w:t>
            </w:r>
          </w:p>
          <w:p w14:paraId="1C3DED54" w14:textId="77777777" w:rsidR="0019062D" w:rsidRPr="00150FF5" w:rsidRDefault="0019062D" w:rsidP="0019062D">
            <w:pPr>
              <w:pStyle w:val="ListParagraph"/>
              <w:numPr>
                <w:ilvl w:val="0"/>
                <w:numId w:val="42"/>
              </w:numPr>
              <w:spacing w:before="0" w:line="240" w:lineRule="auto"/>
              <w:contextualSpacing/>
              <w:jc w:val="left"/>
              <w:rPr>
                <w:rFonts w:ascii="Times New Roman" w:hAnsi="Times New Roman"/>
                <w:i/>
                <w:sz w:val="18"/>
                <w:szCs w:val="18"/>
              </w:rPr>
            </w:pPr>
            <w:r w:rsidRPr="00150FF5">
              <w:rPr>
                <w:rFonts w:ascii="Times New Roman" w:hAnsi="Times New Roman"/>
                <w:i/>
                <w:sz w:val="18"/>
                <w:szCs w:val="18"/>
              </w:rPr>
              <w:t>FFS: retransmission of PUSCH only.</w:t>
            </w:r>
          </w:p>
          <w:p w14:paraId="0EC66BC3" w14:textId="77777777" w:rsidR="0019062D" w:rsidRPr="00150FF5" w:rsidRDefault="0019062D" w:rsidP="0019062D">
            <w:pPr>
              <w:pStyle w:val="ListParagraph"/>
              <w:numPr>
                <w:ilvl w:val="0"/>
                <w:numId w:val="42"/>
              </w:numPr>
              <w:spacing w:before="0" w:line="240" w:lineRule="auto"/>
              <w:contextualSpacing/>
              <w:jc w:val="left"/>
              <w:rPr>
                <w:rFonts w:ascii="Times New Roman" w:hAnsi="Times New Roman"/>
                <w:i/>
                <w:sz w:val="18"/>
                <w:szCs w:val="18"/>
              </w:rPr>
            </w:pPr>
            <w:r w:rsidRPr="00150FF5">
              <w:rPr>
                <w:rFonts w:ascii="Times New Roman" w:hAnsi="Times New Roman"/>
                <w:i/>
                <w:sz w:val="18"/>
                <w:szCs w:val="18"/>
              </w:rPr>
              <w:t>FFS: retransmission of PRACH only.</w:t>
            </w:r>
          </w:p>
          <w:p w14:paraId="6D20CCD0" w14:textId="77777777" w:rsidR="0019062D" w:rsidRDefault="0019062D" w:rsidP="0019062D">
            <w:pPr>
              <w:pStyle w:val="ListParagraph"/>
              <w:overflowPunct w:val="0"/>
              <w:autoSpaceDE w:val="0"/>
              <w:autoSpaceDN w:val="0"/>
              <w:adjustRightInd w:val="0"/>
              <w:spacing w:before="0" w:line="240" w:lineRule="auto"/>
              <w:ind w:left="1440"/>
              <w:contextualSpacing/>
              <w:textAlignment w:val="baseline"/>
              <w:rPr>
                <w:rFonts w:ascii="Times New Roman" w:hAnsi="Times New Roman"/>
                <w:i/>
                <w:sz w:val="18"/>
                <w:szCs w:val="18"/>
              </w:rPr>
            </w:pPr>
          </w:p>
          <w:p w14:paraId="1E5E3183" w14:textId="77777777" w:rsidR="0019062D" w:rsidRDefault="0019062D" w:rsidP="0019062D">
            <w:pPr>
              <w:spacing w:before="0" w:after="0" w:line="240" w:lineRule="auto"/>
              <w:contextualSpacing/>
              <w:rPr>
                <w:i/>
                <w:sz w:val="18"/>
                <w:szCs w:val="18"/>
                <w:highlight w:val="darkYellow"/>
              </w:rPr>
            </w:pPr>
          </w:p>
          <w:p w14:paraId="1E9E4270" w14:textId="77777777" w:rsidR="0019062D" w:rsidRPr="00E32248" w:rsidRDefault="0019062D" w:rsidP="0019062D">
            <w:pPr>
              <w:spacing w:before="0" w:after="0" w:line="240" w:lineRule="auto"/>
              <w:contextualSpacing/>
              <w:rPr>
                <w:i/>
                <w:sz w:val="18"/>
                <w:szCs w:val="18"/>
                <w:highlight w:val="darkYellow"/>
              </w:rPr>
            </w:pPr>
            <w:r w:rsidRPr="00E32248">
              <w:rPr>
                <w:i/>
                <w:sz w:val="18"/>
                <w:szCs w:val="18"/>
                <w:highlight w:val="darkYellow"/>
              </w:rPr>
              <w:t>Working assumption:</w:t>
            </w:r>
          </w:p>
          <w:p w14:paraId="38677FFB" w14:textId="77777777" w:rsidR="0019062D" w:rsidRPr="00E32248" w:rsidRDefault="0019062D" w:rsidP="0019062D">
            <w:pPr>
              <w:pStyle w:val="ListParagraph"/>
              <w:widowControl w:val="0"/>
              <w:numPr>
                <w:ilvl w:val="0"/>
                <w:numId w:val="40"/>
              </w:numPr>
              <w:spacing w:before="0" w:line="240" w:lineRule="auto"/>
              <w:contextualSpacing/>
              <w:jc w:val="left"/>
              <w:rPr>
                <w:rFonts w:ascii="Times New Roman" w:hAnsi="Times New Roman"/>
                <w:bCs/>
                <w:i/>
                <w:sz w:val="18"/>
                <w:szCs w:val="18"/>
                <w:lang w:eastAsia="zh-CN"/>
              </w:rPr>
            </w:pPr>
            <w:r w:rsidRPr="00E32248">
              <w:rPr>
                <w:rFonts w:ascii="Times New Roman" w:hAnsi="Times New Roman"/>
                <w:bCs/>
                <w:i/>
                <w:sz w:val="18"/>
                <w:szCs w:val="18"/>
                <w:lang w:eastAsia="zh-CN"/>
              </w:rPr>
              <w:t>At least support one-to-one and multiple-to-one mapping between preambles in each RO and associated PUSCH resource unit.</w:t>
            </w:r>
          </w:p>
          <w:p w14:paraId="75A589FC" w14:textId="77777777" w:rsidR="0019062D" w:rsidRPr="00E32248" w:rsidRDefault="0019062D" w:rsidP="0019062D">
            <w:pPr>
              <w:pStyle w:val="ListParagraph"/>
              <w:widowControl w:val="0"/>
              <w:numPr>
                <w:ilvl w:val="1"/>
                <w:numId w:val="40"/>
              </w:numPr>
              <w:spacing w:before="0" w:line="240" w:lineRule="auto"/>
              <w:contextualSpacing/>
              <w:jc w:val="left"/>
              <w:rPr>
                <w:rFonts w:ascii="Times New Roman" w:hAnsi="Times New Roman"/>
                <w:bCs/>
                <w:i/>
                <w:sz w:val="18"/>
                <w:szCs w:val="18"/>
                <w:lang w:eastAsia="zh-CN"/>
              </w:rPr>
            </w:pPr>
            <w:r w:rsidRPr="00E32248">
              <w:rPr>
                <w:rFonts w:ascii="Times New Roman" w:hAnsi="Times New Roman"/>
                <w:bCs/>
                <w:i/>
                <w:sz w:val="18"/>
                <w:szCs w:val="18"/>
                <w:lang w:eastAsia="zh-CN"/>
              </w:rPr>
              <w:t>Configurable number of preambles (including one or multiple) mapped to one PUSCH resource unit</w:t>
            </w:r>
          </w:p>
          <w:p w14:paraId="6AAB8586" w14:textId="77777777" w:rsidR="0019062D" w:rsidRPr="00E32248" w:rsidRDefault="0019062D" w:rsidP="0019062D">
            <w:pPr>
              <w:pStyle w:val="ListParagraph"/>
              <w:widowControl w:val="0"/>
              <w:numPr>
                <w:ilvl w:val="1"/>
                <w:numId w:val="40"/>
              </w:numPr>
              <w:spacing w:before="0" w:line="240" w:lineRule="auto"/>
              <w:contextualSpacing/>
              <w:jc w:val="left"/>
              <w:rPr>
                <w:rFonts w:ascii="Times New Roman" w:hAnsi="Times New Roman"/>
                <w:i/>
                <w:sz w:val="18"/>
                <w:szCs w:val="18"/>
                <w:lang w:eastAsia="zh-CN"/>
              </w:rPr>
            </w:pPr>
            <w:r w:rsidRPr="00E32248">
              <w:rPr>
                <w:rFonts w:ascii="Times New Roman" w:hAnsi="Times New Roman"/>
                <w:bCs/>
                <w:i/>
                <w:sz w:val="18"/>
                <w:szCs w:val="18"/>
                <w:lang w:eastAsia="zh-CN"/>
              </w:rPr>
              <w:t>FFS one-to-multiple mapping</w:t>
            </w:r>
          </w:p>
          <w:p w14:paraId="512E64FB" w14:textId="77777777" w:rsidR="0019062D" w:rsidRPr="00857B5A" w:rsidRDefault="0019062D" w:rsidP="0019062D">
            <w:pPr>
              <w:pStyle w:val="ListParagraph"/>
              <w:widowControl w:val="0"/>
              <w:numPr>
                <w:ilvl w:val="0"/>
                <w:numId w:val="40"/>
              </w:numPr>
              <w:spacing w:before="0" w:line="240" w:lineRule="auto"/>
              <w:contextualSpacing/>
              <w:jc w:val="left"/>
              <w:rPr>
                <w:rFonts w:ascii="Times New Roman" w:hAnsi="Times New Roman"/>
                <w:i/>
                <w:sz w:val="18"/>
                <w:szCs w:val="18"/>
                <w:lang w:eastAsia="zh-CN"/>
              </w:rPr>
            </w:pPr>
            <w:r w:rsidRPr="00E32248">
              <w:rPr>
                <w:rFonts w:ascii="Times New Roman" w:hAnsi="Times New Roman"/>
                <w:bCs/>
                <w:i/>
                <w:sz w:val="18"/>
                <w:szCs w:val="18"/>
                <w:lang w:eastAsia="zh-CN"/>
              </w:rPr>
              <w:t>Companies are strongly encouraged to perform additional evaluations/analysis</w:t>
            </w:r>
          </w:p>
          <w:p w14:paraId="3F4CF220" w14:textId="183B72DC" w:rsidR="00715C79" w:rsidRPr="0019062D" w:rsidRDefault="00715C79" w:rsidP="0019062D">
            <w:pPr>
              <w:contextualSpacing/>
              <w:rPr>
                <w:sz w:val="18"/>
                <w:szCs w:val="18"/>
              </w:rPr>
            </w:pPr>
          </w:p>
        </w:tc>
      </w:tr>
    </w:tbl>
    <w:p w14:paraId="1BEA641F" w14:textId="020951AC" w:rsidR="005F2E90" w:rsidRDefault="005F2E90" w:rsidP="001A1CD4">
      <w:pPr>
        <w:spacing w:after="0" w:line="276" w:lineRule="auto"/>
        <w:ind w:firstLine="284"/>
        <w:jc w:val="both"/>
        <w:rPr>
          <w:rFonts w:ascii="Times" w:hAnsi="Times" w:cs="Times"/>
          <w:sz w:val="22"/>
        </w:rPr>
      </w:pPr>
    </w:p>
    <w:p w14:paraId="42FBD52F" w14:textId="17A34F58" w:rsidR="006062D3" w:rsidRPr="003C4C35" w:rsidRDefault="00A20894" w:rsidP="001A1CD4">
      <w:pPr>
        <w:spacing w:after="0" w:line="276" w:lineRule="auto"/>
        <w:ind w:firstLine="284"/>
        <w:jc w:val="both"/>
        <w:rPr>
          <w:sz w:val="22"/>
        </w:rPr>
      </w:pPr>
      <w:r w:rsidRPr="003C4C35">
        <w:rPr>
          <w:sz w:val="22"/>
        </w:rPr>
        <w:t>In this contribution we provide our views on</w:t>
      </w:r>
      <w:r w:rsidR="005D0CB5" w:rsidRPr="003C4C35">
        <w:rPr>
          <w:sz w:val="22"/>
        </w:rPr>
        <w:t xml:space="preserve"> </w:t>
      </w:r>
      <w:r w:rsidR="00E350C9" w:rsidRPr="003C4C35">
        <w:rPr>
          <w:sz w:val="22"/>
        </w:rPr>
        <w:t xml:space="preserve">procedure related aspects of 2-step RACH. </w:t>
      </w:r>
    </w:p>
    <w:p w14:paraId="4F16AEDF" w14:textId="14FEAC97" w:rsidR="00530139" w:rsidRPr="00221202" w:rsidRDefault="00530139" w:rsidP="00221202">
      <w:pPr>
        <w:pStyle w:val="Heading1"/>
        <w:numPr>
          <w:ilvl w:val="0"/>
          <w:numId w:val="5"/>
        </w:numPr>
        <w:pBdr>
          <w:top w:val="single" w:sz="12" w:space="4" w:color="auto"/>
        </w:pBdr>
        <w:spacing w:line="276" w:lineRule="auto"/>
        <w:jc w:val="both"/>
        <w:rPr>
          <w:rFonts w:cs="Arial"/>
          <w:smallCaps/>
          <w:lang w:val="en-US"/>
        </w:rPr>
      </w:pPr>
      <w:r>
        <w:rPr>
          <w:rFonts w:cs="Arial"/>
          <w:smallCaps/>
          <w:lang w:val="en-US"/>
        </w:rPr>
        <w:t>2-step RACH procedures</w:t>
      </w:r>
    </w:p>
    <w:p w14:paraId="0092A34E" w14:textId="5374D77D" w:rsidR="00530139" w:rsidRPr="00546071" w:rsidRDefault="00546071" w:rsidP="00546071">
      <w:pPr>
        <w:spacing w:after="0"/>
        <w:contextualSpacing/>
        <w:jc w:val="both"/>
        <w:rPr>
          <w:b/>
          <w:sz w:val="24"/>
          <w:szCs w:val="22"/>
          <w:u w:val="single"/>
        </w:rPr>
      </w:pPr>
      <w:r w:rsidRPr="00546071">
        <w:rPr>
          <w:b/>
          <w:sz w:val="24"/>
          <w:szCs w:val="22"/>
          <w:highlight w:val="lightGray"/>
          <w:u w:val="single"/>
        </w:rPr>
        <w:t xml:space="preserve">Beam Selection for </w:t>
      </w:r>
      <w:proofErr w:type="spellStart"/>
      <w:r w:rsidR="00530139" w:rsidRPr="00546071">
        <w:rPr>
          <w:b/>
          <w:sz w:val="24"/>
          <w:szCs w:val="22"/>
          <w:highlight w:val="lightGray"/>
          <w:u w:val="single"/>
        </w:rPr>
        <w:t>msgA</w:t>
      </w:r>
      <w:proofErr w:type="spellEnd"/>
      <w:r w:rsidR="00530139" w:rsidRPr="00546071">
        <w:rPr>
          <w:b/>
          <w:sz w:val="24"/>
          <w:szCs w:val="22"/>
          <w:u w:val="single"/>
        </w:rPr>
        <w:t xml:space="preserve"> </w:t>
      </w:r>
    </w:p>
    <w:p w14:paraId="12EB83CC" w14:textId="4F0D45D1" w:rsidR="00D532AD" w:rsidRPr="003C4C35" w:rsidRDefault="00DD603D" w:rsidP="00DD603D">
      <w:pPr>
        <w:spacing w:line="276" w:lineRule="auto"/>
        <w:ind w:firstLine="288"/>
        <w:jc w:val="both"/>
        <w:rPr>
          <w:sz w:val="22"/>
          <w:szCs w:val="22"/>
        </w:rPr>
      </w:pPr>
      <w:r w:rsidRPr="003C4C35">
        <w:rPr>
          <w:sz w:val="22"/>
          <w:szCs w:val="22"/>
        </w:rPr>
        <w:t xml:space="preserve">It </w:t>
      </w:r>
      <w:r w:rsidR="00E7423A">
        <w:rPr>
          <w:sz w:val="22"/>
          <w:szCs w:val="22"/>
        </w:rPr>
        <w:t>has been</w:t>
      </w:r>
      <w:r w:rsidRPr="003C4C35">
        <w:rPr>
          <w:sz w:val="22"/>
          <w:szCs w:val="22"/>
        </w:rPr>
        <w:t xml:space="preserve"> agreed that the preamble part of </w:t>
      </w:r>
      <w:proofErr w:type="spellStart"/>
      <w:r w:rsidRPr="003C4C35">
        <w:rPr>
          <w:sz w:val="22"/>
          <w:szCs w:val="22"/>
        </w:rPr>
        <w:t>msgA</w:t>
      </w:r>
      <w:proofErr w:type="spellEnd"/>
      <w:r w:rsidRPr="003C4C35">
        <w:rPr>
          <w:sz w:val="22"/>
          <w:szCs w:val="22"/>
        </w:rPr>
        <w:t xml:space="preserve"> </w:t>
      </w:r>
      <w:r w:rsidR="00E7423A">
        <w:rPr>
          <w:sz w:val="22"/>
          <w:szCs w:val="22"/>
        </w:rPr>
        <w:t>applies</w:t>
      </w:r>
      <w:r w:rsidRPr="003C4C35">
        <w:rPr>
          <w:sz w:val="22"/>
          <w:szCs w:val="22"/>
        </w:rPr>
        <w:t xml:space="preserve"> the same beam</w:t>
      </w:r>
      <w:r w:rsidR="00BC32F9" w:rsidRPr="003C4C35">
        <w:rPr>
          <w:sz w:val="22"/>
          <w:szCs w:val="22"/>
        </w:rPr>
        <w:t xml:space="preserve"> or the same spatial filter</w:t>
      </w:r>
      <w:r w:rsidRPr="003C4C35">
        <w:rPr>
          <w:sz w:val="22"/>
          <w:szCs w:val="22"/>
        </w:rPr>
        <w:t xml:space="preserve"> that was selected during initial access based on SSB measurements. The remaining </w:t>
      </w:r>
      <w:r w:rsidR="00E7423A">
        <w:rPr>
          <w:sz w:val="22"/>
          <w:szCs w:val="22"/>
        </w:rPr>
        <w:t xml:space="preserve">related </w:t>
      </w:r>
      <w:r w:rsidRPr="003C4C35">
        <w:rPr>
          <w:sz w:val="22"/>
          <w:szCs w:val="22"/>
        </w:rPr>
        <w:t xml:space="preserve">issue </w:t>
      </w:r>
      <w:r w:rsidR="00E7423A">
        <w:rPr>
          <w:sz w:val="22"/>
          <w:szCs w:val="22"/>
        </w:rPr>
        <w:t xml:space="preserve">is </w:t>
      </w:r>
      <w:r w:rsidRPr="003C4C35">
        <w:rPr>
          <w:sz w:val="22"/>
          <w:szCs w:val="22"/>
        </w:rPr>
        <w:t xml:space="preserve">that whether PUSCH </w:t>
      </w:r>
      <w:r w:rsidR="00256E0D" w:rsidRPr="003C4C35">
        <w:rPr>
          <w:sz w:val="22"/>
          <w:szCs w:val="22"/>
        </w:rPr>
        <w:t>is transmitted</w:t>
      </w:r>
      <w:r w:rsidRPr="003C4C35">
        <w:rPr>
          <w:sz w:val="22"/>
          <w:szCs w:val="22"/>
        </w:rPr>
        <w:t xml:space="preserve"> </w:t>
      </w:r>
      <w:r w:rsidR="00256E0D" w:rsidRPr="003C4C35">
        <w:rPr>
          <w:sz w:val="22"/>
          <w:szCs w:val="22"/>
        </w:rPr>
        <w:t xml:space="preserve">with the same beam selection </w:t>
      </w:r>
      <w:r w:rsidRPr="003C4C35">
        <w:rPr>
          <w:sz w:val="22"/>
          <w:szCs w:val="22"/>
        </w:rPr>
        <w:t>as the preamble</w:t>
      </w:r>
      <w:r w:rsidR="00E7423A">
        <w:rPr>
          <w:sz w:val="22"/>
          <w:szCs w:val="22"/>
        </w:rPr>
        <w:t>,</w:t>
      </w:r>
      <w:r w:rsidRPr="003C4C35">
        <w:rPr>
          <w:sz w:val="22"/>
          <w:szCs w:val="22"/>
        </w:rPr>
        <w:t xml:space="preserve"> or if a different beam </w:t>
      </w:r>
      <w:r w:rsidR="00E7423A">
        <w:rPr>
          <w:sz w:val="22"/>
          <w:szCs w:val="22"/>
        </w:rPr>
        <w:t>should be employed for</w:t>
      </w:r>
      <w:r w:rsidRPr="003C4C35">
        <w:rPr>
          <w:sz w:val="22"/>
          <w:szCs w:val="22"/>
        </w:rPr>
        <w:t xml:space="preserve"> PUSC</w:t>
      </w:r>
      <w:r w:rsidR="00861D6B" w:rsidRPr="003C4C35">
        <w:rPr>
          <w:sz w:val="22"/>
          <w:szCs w:val="22"/>
        </w:rPr>
        <w:t>H</w:t>
      </w:r>
      <w:r w:rsidR="00E7423A">
        <w:rPr>
          <w:sz w:val="22"/>
          <w:szCs w:val="22"/>
        </w:rPr>
        <w:t xml:space="preserve"> transmission</w:t>
      </w:r>
      <w:r w:rsidRPr="003C4C35">
        <w:rPr>
          <w:sz w:val="22"/>
          <w:szCs w:val="22"/>
        </w:rPr>
        <w:t xml:space="preserve">. </w:t>
      </w:r>
    </w:p>
    <w:p w14:paraId="036F768F" w14:textId="314BD11C" w:rsidR="00944AA5" w:rsidRPr="003C4C35" w:rsidRDefault="0072505C" w:rsidP="00DD603D">
      <w:pPr>
        <w:spacing w:line="276" w:lineRule="auto"/>
        <w:ind w:firstLine="288"/>
        <w:jc w:val="both"/>
        <w:rPr>
          <w:sz w:val="22"/>
          <w:szCs w:val="22"/>
        </w:rPr>
      </w:pPr>
      <w:r w:rsidRPr="003C4C35">
        <w:rPr>
          <w:sz w:val="22"/>
          <w:szCs w:val="22"/>
        </w:rPr>
        <w:lastRenderedPageBreak/>
        <w:t xml:space="preserve">Since the SSB beams are mainly designed for wide coverage area, </w:t>
      </w:r>
      <w:r w:rsidR="00BA52EB">
        <w:rPr>
          <w:sz w:val="22"/>
          <w:szCs w:val="22"/>
        </w:rPr>
        <w:t>they may not be sufficiently narrow to result in a high SINR. However, f</w:t>
      </w:r>
      <w:r w:rsidR="00BC32F9" w:rsidRPr="003C4C35">
        <w:rPr>
          <w:sz w:val="22"/>
          <w:szCs w:val="22"/>
        </w:rPr>
        <w:t xml:space="preserve">or PUSCH transmission, </w:t>
      </w:r>
      <w:r w:rsidR="00545744" w:rsidRPr="003C4C35">
        <w:rPr>
          <w:sz w:val="22"/>
          <w:szCs w:val="22"/>
        </w:rPr>
        <w:t xml:space="preserve">it is </w:t>
      </w:r>
      <w:r w:rsidR="00BA52EB">
        <w:rPr>
          <w:sz w:val="22"/>
          <w:szCs w:val="22"/>
        </w:rPr>
        <w:t xml:space="preserve">generally </w:t>
      </w:r>
      <w:r w:rsidR="00545744" w:rsidRPr="003C4C35">
        <w:rPr>
          <w:sz w:val="22"/>
          <w:szCs w:val="22"/>
        </w:rPr>
        <w:t xml:space="preserve">desirable to have a </w:t>
      </w:r>
      <w:r w:rsidR="00BA52EB">
        <w:rPr>
          <w:sz w:val="22"/>
          <w:szCs w:val="22"/>
        </w:rPr>
        <w:t xml:space="preserve">refined </w:t>
      </w:r>
      <w:r w:rsidR="00545744" w:rsidRPr="003C4C35">
        <w:rPr>
          <w:sz w:val="22"/>
          <w:szCs w:val="22"/>
        </w:rPr>
        <w:t xml:space="preserve">beam </w:t>
      </w:r>
      <w:r w:rsidR="00BA52EB">
        <w:rPr>
          <w:sz w:val="22"/>
          <w:szCs w:val="22"/>
        </w:rPr>
        <w:t>to enhance reliability of transmission.</w:t>
      </w:r>
      <w:r w:rsidR="00256E0D" w:rsidRPr="003C4C35">
        <w:rPr>
          <w:sz w:val="22"/>
          <w:szCs w:val="22"/>
        </w:rPr>
        <w:t xml:space="preserve"> </w:t>
      </w:r>
      <w:r w:rsidR="00944AA5" w:rsidRPr="003C4C35">
        <w:rPr>
          <w:sz w:val="22"/>
          <w:szCs w:val="22"/>
        </w:rPr>
        <w:fldChar w:fldCharType="begin"/>
      </w:r>
      <w:r w:rsidR="00944AA5" w:rsidRPr="003C4C35">
        <w:rPr>
          <w:sz w:val="22"/>
          <w:szCs w:val="22"/>
        </w:rPr>
        <w:instrText xml:space="preserve"> REF _Ref7614750 \h </w:instrText>
      </w:r>
      <w:r w:rsidR="003C4C35">
        <w:rPr>
          <w:sz w:val="22"/>
          <w:szCs w:val="22"/>
        </w:rPr>
        <w:instrText xml:space="preserve"> \* MERGEFORMAT </w:instrText>
      </w:r>
      <w:r w:rsidR="00944AA5" w:rsidRPr="003C4C35">
        <w:rPr>
          <w:sz w:val="22"/>
          <w:szCs w:val="22"/>
        </w:rPr>
      </w:r>
      <w:r w:rsidR="00944AA5" w:rsidRPr="003C4C35">
        <w:rPr>
          <w:sz w:val="22"/>
          <w:szCs w:val="22"/>
        </w:rPr>
        <w:fldChar w:fldCharType="separate"/>
      </w:r>
      <w:r w:rsidR="00944AA5" w:rsidRPr="003C4C35">
        <w:rPr>
          <w:sz w:val="22"/>
          <w:szCs w:val="22"/>
        </w:rPr>
        <w:t xml:space="preserve">Figure </w:t>
      </w:r>
      <w:r w:rsidR="00944AA5" w:rsidRPr="003C4C35">
        <w:rPr>
          <w:noProof/>
          <w:sz w:val="22"/>
          <w:szCs w:val="22"/>
        </w:rPr>
        <w:t>1</w:t>
      </w:r>
      <w:r w:rsidR="00944AA5" w:rsidRPr="003C4C35">
        <w:rPr>
          <w:sz w:val="22"/>
          <w:szCs w:val="22"/>
        </w:rPr>
        <w:fldChar w:fldCharType="end"/>
      </w:r>
      <w:r w:rsidR="00944AA5" w:rsidRPr="003C4C35">
        <w:rPr>
          <w:sz w:val="22"/>
          <w:szCs w:val="22"/>
        </w:rPr>
        <w:t xml:space="preserve"> s</w:t>
      </w:r>
      <w:r w:rsidR="00543B1A">
        <w:rPr>
          <w:sz w:val="22"/>
          <w:szCs w:val="22"/>
        </w:rPr>
        <w:t>hows</w:t>
      </w:r>
      <w:r w:rsidR="00944AA5" w:rsidRPr="003C4C35">
        <w:rPr>
          <w:sz w:val="22"/>
          <w:szCs w:val="22"/>
        </w:rPr>
        <w:t xml:space="preserve"> an example of </w:t>
      </w:r>
      <w:r w:rsidR="00BA52EB">
        <w:rPr>
          <w:sz w:val="22"/>
          <w:szCs w:val="22"/>
        </w:rPr>
        <w:t xml:space="preserve">a </w:t>
      </w:r>
      <w:r w:rsidR="00BA52EB" w:rsidRPr="003C4C35">
        <w:rPr>
          <w:sz w:val="22"/>
          <w:szCs w:val="22"/>
        </w:rPr>
        <w:t>gNB</w:t>
      </w:r>
      <w:r w:rsidR="00BA52EB">
        <w:rPr>
          <w:sz w:val="22"/>
          <w:szCs w:val="22"/>
        </w:rPr>
        <w:t>-</w:t>
      </w:r>
      <w:r w:rsidR="00BA52EB" w:rsidRPr="003C4C35">
        <w:rPr>
          <w:sz w:val="22"/>
          <w:szCs w:val="22"/>
        </w:rPr>
        <w:t>assist</w:t>
      </w:r>
      <w:r w:rsidR="00BA52EB">
        <w:rPr>
          <w:sz w:val="22"/>
          <w:szCs w:val="22"/>
        </w:rPr>
        <w:t>ed</w:t>
      </w:r>
      <w:r w:rsidR="00BA52EB" w:rsidRPr="003C4C35">
        <w:rPr>
          <w:sz w:val="22"/>
          <w:szCs w:val="22"/>
        </w:rPr>
        <w:t xml:space="preserve"> </w:t>
      </w:r>
      <w:r w:rsidR="00944AA5" w:rsidRPr="003C4C35">
        <w:rPr>
          <w:sz w:val="22"/>
          <w:szCs w:val="22"/>
        </w:rPr>
        <w:t xml:space="preserve">procedure to enable </w:t>
      </w:r>
      <w:r w:rsidR="00877667" w:rsidRPr="003C4C35">
        <w:rPr>
          <w:sz w:val="22"/>
          <w:szCs w:val="22"/>
        </w:rPr>
        <w:t xml:space="preserve">beam </w:t>
      </w:r>
      <w:r w:rsidR="00877667">
        <w:rPr>
          <w:sz w:val="22"/>
          <w:szCs w:val="22"/>
        </w:rPr>
        <w:t xml:space="preserve">refinement for </w:t>
      </w:r>
      <w:r w:rsidR="00944AA5" w:rsidRPr="003C4C35">
        <w:rPr>
          <w:sz w:val="22"/>
          <w:szCs w:val="22"/>
        </w:rPr>
        <w:t xml:space="preserve">PUSCH transmission. </w:t>
      </w:r>
      <w:r w:rsidR="00877667">
        <w:rPr>
          <w:sz w:val="22"/>
          <w:szCs w:val="22"/>
        </w:rPr>
        <w:t>As demonstrated, t</w:t>
      </w:r>
      <w:r w:rsidR="00944AA5" w:rsidRPr="003C4C35">
        <w:rPr>
          <w:sz w:val="22"/>
          <w:szCs w:val="22"/>
        </w:rPr>
        <w:t xml:space="preserve">he UE transmits the preamble using the </w:t>
      </w:r>
      <w:r w:rsidR="00877667">
        <w:rPr>
          <w:sz w:val="22"/>
          <w:szCs w:val="22"/>
        </w:rPr>
        <w:t xml:space="preserve">SSB-based </w:t>
      </w:r>
      <w:r w:rsidR="00944AA5" w:rsidRPr="003C4C35">
        <w:rPr>
          <w:sz w:val="22"/>
          <w:szCs w:val="22"/>
        </w:rPr>
        <w:t xml:space="preserve">beam </w:t>
      </w:r>
      <w:r w:rsidR="00877667">
        <w:rPr>
          <w:sz w:val="22"/>
          <w:szCs w:val="22"/>
        </w:rPr>
        <w:t>identified</w:t>
      </w:r>
      <w:r w:rsidR="00944AA5" w:rsidRPr="003C4C35">
        <w:rPr>
          <w:sz w:val="22"/>
          <w:szCs w:val="22"/>
        </w:rPr>
        <w:t xml:space="preserve"> during initial </w:t>
      </w:r>
      <w:r w:rsidR="00877667">
        <w:rPr>
          <w:sz w:val="22"/>
          <w:szCs w:val="22"/>
        </w:rPr>
        <w:t>access</w:t>
      </w:r>
      <w:r w:rsidR="00944AA5" w:rsidRPr="003C4C35">
        <w:rPr>
          <w:sz w:val="22"/>
          <w:szCs w:val="22"/>
        </w:rPr>
        <w:t>.</w:t>
      </w:r>
      <w:r w:rsidR="00C10B0A">
        <w:rPr>
          <w:sz w:val="22"/>
          <w:szCs w:val="22"/>
        </w:rPr>
        <w:t xml:space="preserve"> </w:t>
      </w:r>
      <w:r w:rsidR="00944AA5" w:rsidRPr="003C4C35">
        <w:rPr>
          <w:sz w:val="22"/>
          <w:szCs w:val="22"/>
        </w:rPr>
        <w:t xml:space="preserve">The reference signals are transmitted each with a different beam to allow the UE to measure different beam directions. Based on the measurement, the UE </w:t>
      </w:r>
      <w:r w:rsidR="00B06A82" w:rsidRPr="003C4C35">
        <w:rPr>
          <w:sz w:val="22"/>
          <w:szCs w:val="22"/>
        </w:rPr>
        <w:t>can</w:t>
      </w:r>
      <w:r w:rsidR="00944AA5" w:rsidRPr="003C4C35">
        <w:rPr>
          <w:sz w:val="22"/>
          <w:szCs w:val="22"/>
        </w:rPr>
        <w:t xml:space="preserve"> select a more refined beam for its PUSCH transmission.</w:t>
      </w:r>
      <w:r w:rsidR="00B71B41" w:rsidRPr="00B71B41">
        <w:t xml:space="preserve"> </w:t>
      </w:r>
      <w:r w:rsidR="00B71B41" w:rsidRPr="00B71B41">
        <w:rPr>
          <w:sz w:val="22"/>
          <w:szCs w:val="22"/>
        </w:rPr>
        <w:t>Having said that, introduction of beam refinement process for PUSCH would have certain implications on delay, overhead and gNB complexity. Therefore, it is important that its potential benefit to be weighed against its associated complexity and potential system impact.</w:t>
      </w:r>
      <w:r w:rsidR="00944AA5" w:rsidRPr="003C4C35">
        <w:rPr>
          <w:sz w:val="22"/>
          <w:szCs w:val="22"/>
        </w:rPr>
        <w:t xml:space="preserve"> </w:t>
      </w:r>
    </w:p>
    <w:p w14:paraId="23A3F357" w14:textId="341AB730" w:rsidR="00BC32F9" w:rsidRDefault="001C390E" w:rsidP="00BC32F9">
      <w:pPr>
        <w:keepNext/>
        <w:jc w:val="center"/>
      </w:pPr>
      <w:r>
        <w:object w:dxaOrig="8505" w:dyaOrig="3795" w14:anchorId="709DE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208.5pt" o:ole="">
            <v:imagedata r:id="rId11" o:title=""/>
          </v:shape>
          <o:OLEObject Type="Embed" ProgID="Visio.Drawing.15" ShapeID="_x0000_i1025" DrawAspect="Content" ObjectID="_1618409200" r:id="rId12"/>
        </w:object>
      </w:r>
    </w:p>
    <w:p w14:paraId="6498AA77" w14:textId="328444FF" w:rsidR="00523F76" w:rsidRPr="00D532AD" w:rsidRDefault="00BC32F9" w:rsidP="00BC32F9">
      <w:pPr>
        <w:pStyle w:val="Caption"/>
        <w:jc w:val="center"/>
      </w:pPr>
      <w:bookmarkStart w:id="2" w:name="_Ref7614750"/>
      <w:r>
        <w:t xml:space="preserve">Figure </w:t>
      </w:r>
      <w:r>
        <w:fldChar w:fldCharType="begin"/>
      </w:r>
      <w:r>
        <w:instrText xml:space="preserve"> SEQ Figure \* ARABIC </w:instrText>
      </w:r>
      <w:r>
        <w:fldChar w:fldCharType="separate"/>
      </w:r>
      <w:r>
        <w:rPr>
          <w:noProof/>
        </w:rPr>
        <w:t>1</w:t>
      </w:r>
      <w:r>
        <w:fldChar w:fldCharType="end"/>
      </w:r>
      <w:bookmarkEnd w:id="2"/>
    </w:p>
    <w:p w14:paraId="7EB738FD" w14:textId="77777777" w:rsidR="00956104" w:rsidRDefault="00956104" w:rsidP="00EE0647">
      <w:pPr>
        <w:spacing w:after="0"/>
        <w:ind w:firstLine="288"/>
        <w:jc w:val="both"/>
        <w:rPr>
          <w:rFonts w:ascii="Times" w:hAnsi="Times" w:cs="Times"/>
          <w:sz w:val="22"/>
        </w:rPr>
      </w:pPr>
    </w:p>
    <w:p w14:paraId="4046D7BB" w14:textId="4580E5E0" w:rsidR="00B6431C" w:rsidRDefault="00B06A82" w:rsidP="00EE0647">
      <w:pPr>
        <w:spacing w:after="0"/>
        <w:ind w:firstLine="288"/>
        <w:jc w:val="both"/>
        <w:rPr>
          <w:rFonts w:ascii="Times" w:hAnsi="Times" w:cs="Times"/>
          <w:sz w:val="22"/>
        </w:rPr>
      </w:pPr>
      <w:r>
        <w:rPr>
          <w:rFonts w:ascii="Times" w:hAnsi="Times" w:cs="Times"/>
          <w:sz w:val="22"/>
        </w:rPr>
        <w:t>The other option is t</w:t>
      </w:r>
      <w:r w:rsidR="00530139">
        <w:rPr>
          <w:rFonts w:ascii="Times" w:hAnsi="Times" w:cs="Times"/>
          <w:sz w:val="22"/>
        </w:rPr>
        <w:t xml:space="preserve">o let the UE select the best beam based on implementation. </w:t>
      </w:r>
      <w:r w:rsidR="00F933F0">
        <w:rPr>
          <w:rFonts w:ascii="Times" w:hAnsi="Times" w:cs="Times"/>
          <w:sz w:val="22"/>
        </w:rPr>
        <w:t>Thi</w:t>
      </w:r>
      <w:r w:rsidR="00C33D64">
        <w:rPr>
          <w:rFonts w:ascii="Times" w:hAnsi="Times" w:cs="Times"/>
          <w:sz w:val="22"/>
        </w:rPr>
        <w:t>s</w:t>
      </w:r>
      <w:r w:rsidR="00C10B0A">
        <w:rPr>
          <w:rFonts w:ascii="Times" w:hAnsi="Times" w:cs="Times"/>
          <w:sz w:val="22"/>
        </w:rPr>
        <w:t xml:space="preserve"> option requires less </w:t>
      </w:r>
      <w:r w:rsidR="00C71CE7">
        <w:rPr>
          <w:rFonts w:ascii="Times" w:hAnsi="Times" w:cs="Times"/>
          <w:sz w:val="22"/>
        </w:rPr>
        <w:t xml:space="preserve">or no </w:t>
      </w:r>
      <w:r w:rsidR="00C10B0A">
        <w:rPr>
          <w:rFonts w:ascii="Times" w:hAnsi="Times" w:cs="Times"/>
          <w:sz w:val="22"/>
        </w:rPr>
        <w:t xml:space="preserve">specification impact </w:t>
      </w:r>
      <w:r w:rsidR="00877667">
        <w:rPr>
          <w:rFonts w:ascii="Times" w:hAnsi="Times" w:cs="Times"/>
          <w:sz w:val="22"/>
        </w:rPr>
        <w:t xml:space="preserve">as it is already </w:t>
      </w:r>
      <w:r w:rsidR="00C71CE7">
        <w:rPr>
          <w:rFonts w:ascii="Times" w:hAnsi="Times" w:cs="Times"/>
          <w:sz w:val="22"/>
        </w:rPr>
        <w:t>adopt</w:t>
      </w:r>
      <w:r w:rsidR="00877667">
        <w:rPr>
          <w:rFonts w:ascii="Times" w:hAnsi="Times" w:cs="Times"/>
          <w:sz w:val="22"/>
        </w:rPr>
        <w:t>ed in</w:t>
      </w:r>
      <w:r w:rsidR="00C10B0A">
        <w:rPr>
          <w:rFonts w:ascii="Times" w:hAnsi="Times" w:cs="Times"/>
          <w:sz w:val="22"/>
        </w:rPr>
        <w:t xml:space="preserve"> Rel</w:t>
      </w:r>
      <w:r w:rsidR="00877667">
        <w:rPr>
          <w:rFonts w:ascii="Times" w:hAnsi="Times" w:cs="Times"/>
          <w:sz w:val="22"/>
        </w:rPr>
        <w:t>-</w:t>
      </w:r>
      <w:r w:rsidR="00C10B0A">
        <w:rPr>
          <w:rFonts w:ascii="Times" w:hAnsi="Times" w:cs="Times"/>
          <w:sz w:val="22"/>
        </w:rPr>
        <w:t xml:space="preserve">15 </w:t>
      </w:r>
      <w:r w:rsidR="00877667">
        <w:rPr>
          <w:rFonts w:ascii="Times" w:hAnsi="Times" w:cs="Times"/>
          <w:sz w:val="22"/>
        </w:rPr>
        <w:t xml:space="preserve">for </w:t>
      </w:r>
      <w:r w:rsidR="00C71CE7">
        <w:rPr>
          <w:rFonts w:ascii="Times" w:hAnsi="Times" w:cs="Times"/>
          <w:sz w:val="22"/>
        </w:rPr>
        <w:t>transmission of msg3 in</w:t>
      </w:r>
      <w:r w:rsidR="00C10B0A">
        <w:rPr>
          <w:rFonts w:ascii="Times" w:hAnsi="Times" w:cs="Times"/>
          <w:sz w:val="22"/>
        </w:rPr>
        <w:t xml:space="preserve"> 4-step RACH. However, the accuracy of the beams </w:t>
      </w:r>
      <w:r w:rsidR="00C71CE7">
        <w:rPr>
          <w:rFonts w:ascii="Times" w:hAnsi="Times" w:cs="Times"/>
          <w:sz w:val="22"/>
        </w:rPr>
        <w:t>is generally</w:t>
      </w:r>
      <w:r w:rsidR="00C10B0A">
        <w:rPr>
          <w:rFonts w:ascii="Times" w:hAnsi="Times" w:cs="Times"/>
          <w:sz w:val="22"/>
        </w:rPr>
        <w:t xml:space="preserve"> worse than the case of gNB assisted </w:t>
      </w:r>
      <w:r w:rsidR="00C71CE7">
        <w:rPr>
          <w:rFonts w:ascii="Times" w:hAnsi="Times" w:cs="Times"/>
          <w:sz w:val="22"/>
        </w:rPr>
        <w:t>mechanism.</w:t>
      </w:r>
    </w:p>
    <w:p w14:paraId="20141D2F" w14:textId="77777777" w:rsidR="00B06A82" w:rsidRDefault="00B06A82" w:rsidP="00B6431C">
      <w:pPr>
        <w:spacing w:after="0"/>
        <w:jc w:val="both"/>
        <w:rPr>
          <w:rFonts w:ascii="Times" w:hAnsi="Times" w:cs="Times"/>
          <w:sz w:val="22"/>
        </w:rPr>
      </w:pPr>
    </w:p>
    <w:p w14:paraId="4CC8DABD" w14:textId="1096C726" w:rsidR="003C4C35" w:rsidRPr="003C4C35" w:rsidRDefault="003C4C35" w:rsidP="003C4C35">
      <w:pPr>
        <w:spacing w:after="0" w:line="276" w:lineRule="auto"/>
        <w:jc w:val="both"/>
        <w:rPr>
          <w:i/>
          <w:sz w:val="22"/>
          <w:szCs w:val="22"/>
        </w:rPr>
      </w:pPr>
      <w:r w:rsidRPr="003C4C35">
        <w:rPr>
          <w:b/>
          <w:i/>
          <w:sz w:val="22"/>
          <w:szCs w:val="22"/>
        </w:rPr>
        <w:t xml:space="preserve">Proposal 1: </w:t>
      </w:r>
      <w:r w:rsidR="00B71B41" w:rsidRPr="00FC1FAD">
        <w:rPr>
          <w:i/>
          <w:sz w:val="22"/>
          <w:szCs w:val="22"/>
          <w:lang w:eastAsia="zh-CN"/>
        </w:rPr>
        <w:t>Further study</w:t>
      </w:r>
      <w:r w:rsidR="001C390E" w:rsidRPr="00B71B41">
        <w:rPr>
          <w:i/>
          <w:sz w:val="22"/>
          <w:szCs w:val="22"/>
          <w:lang w:eastAsia="zh-CN"/>
        </w:rPr>
        <w:t xml:space="preserve"> </w:t>
      </w:r>
      <w:r w:rsidR="001C390E" w:rsidRPr="00B55B70">
        <w:rPr>
          <w:i/>
          <w:sz w:val="22"/>
          <w:szCs w:val="22"/>
          <w:lang w:eastAsia="zh-CN"/>
        </w:rPr>
        <w:t xml:space="preserve">beam refinement for PUSCH transmission in </w:t>
      </w:r>
      <w:proofErr w:type="spellStart"/>
      <w:r w:rsidR="001C390E" w:rsidRPr="00B55B70">
        <w:rPr>
          <w:i/>
          <w:sz w:val="22"/>
          <w:szCs w:val="22"/>
          <w:lang w:eastAsia="zh-CN"/>
        </w:rPr>
        <w:t>msgA</w:t>
      </w:r>
      <w:proofErr w:type="spellEnd"/>
      <w:r w:rsidRPr="00B55B70">
        <w:rPr>
          <w:i/>
          <w:sz w:val="22"/>
          <w:szCs w:val="22"/>
          <w:lang w:eastAsia="zh-CN"/>
        </w:rPr>
        <w:t>.</w:t>
      </w:r>
    </w:p>
    <w:p w14:paraId="32B1552D" w14:textId="77777777" w:rsidR="003C4C35" w:rsidRPr="00E37CFB" w:rsidRDefault="003C4C35" w:rsidP="00B6431C">
      <w:pPr>
        <w:spacing w:after="0"/>
        <w:jc w:val="both"/>
        <w:rPr>
          <w:rFonts w:ascii="Times" w:hAnsi="Times" w:cs="Times"/>
          <w:sz w:val="22"/>
        </w:rPr>
      </w:pPr>
    </w:p>
    <w:p w14:paraId="0123A716" w14:textId="77777777" w:rsidR="00530139" w:rsidRDefault="00530139" w:rsidP="00530139">
      <w:pPr>
        <w:spacing w:line="276" w:lineRule="auto"/>
        <w:rPr>
          <w:sz w:val="22"/>
          <w:szCs w:val="22"/>
          <w:u w:val="single"/>
          <w:lang w:val="en-US"/>
        </w:rPr>
      </w:pPr>
    </w:p>
    <w:p w14:paraId="5D4993EB" w14:textId="5753A3B9" w:rsidR="00530139" w:rsidRPr="00530139" w:rsidRDefault="00530139" w:rsidP="00546071">
      <w:pPr>
        <w:spacing w:after="0"/>
        <w:contextualSpacing/>
        <w:jc w:val="both"/>
        <w:rPr>
          <w:sz w:val="22"/>
          <w:szCs w:val="22"/>
          <w:u w:val="single"/>
          <w:lang w:val="en-US"/>
        </w:rPr>
      </w:pPr>
      <w:r w:rsidRPr="00546071">
        <w:rPr>
          <w:b/>
          <w:sz w:val="24"/>
          <w:szCs w:val="22"/>
          <w:highlight w:val="lightGray"/>
          <w:u w:val="single"/>
        </w:rPr>
        <w:t xml:space="preserve">PUSCH </w:t>
      </w:r>
      <w:r w:rsidR="00546071">
        <w:rPr>
          <w:b/>
          <w:sz w:val="24"/>
          <w:szCs w:val="22"/>
          <w:highlight w:val="lightGray"/>
          <w:u w:val="single"/>
        </w:rPr>
        <w:t>S</w:t>
      </w:r>
      <w:r w:rsidRPr="00546071">
        <w:rPr>
          <w:b/>
          <w:sz w:val="24"/>
          <w:szCs w:val="22"/>
          <w:highlight w:val="lightGray"/>
          <w:u w:val="single"/>
        </w:rPr>
        <w:t>crambling</w:t>
      </w:r>
    </w:p>
    <w:p w14:paraId="38090936" w14:textId="00700D47" w:rsidR="00B2716C" w:rsidRPr="00D532AD" w:rsidRDefault="00B6431C" w:rsidP="006D4F40">
      <w:pPr>
        <w:spacing w:line="276" w:lineRule="auto"/>
        <w:ind w:firstLine="288"/>
        <w:jc w:val="both"/>
        <w:rPr>
          <w:sz w:val="22"/>
          <w:szCs w:val="22"/>
        </w:rPr>
      </w:pPr>
      <w:r w:rsidRPr="00D532AD">
        <w:rPr>
          <w:sz w:val="22"/>
          <w:szCs w:val="22"/>
          <w:lang w:val="en-US"/>
        </w:rPr>
        <w:t xml:space="preserve">In the last couple of meetings, </w:t>
      </w:r>
      <w:r w:rsidR="00B2716C" w:rsidRPr="00D532AD">
        <w:rPr>
          <w:sz w:val="22"/>
          <w:szCs w:val="22"/>
          <w:lang w:val="en-US"/>
        </w:rPr>
        <w:t xml:space="preserve">the issue of PUSCH scrambling has been raised. Mainly, in the case where multiple preambles map to one PUSCH resource, </w:t>
      </w:r>
      <w:bookmarkStart w:id="3" w:name="_GoBack"/>
      <w:bookmarkEnd w:id="3"/>
      <w:r w:rsidR="00B2716C" w:rsidRPr="00D532AD">
        <w:rPr>
          <w:sz w:val="22"/>
          <w:szCs w:val="22"/>
          <w:lang w:val="en-US"/>
        </w:rPr>
        <w:t xml:space="preserve">collisions between PUSCH are mitigated by using different scrambling sequences to differentiate users. Even when multiple UEs transmission overlap on the same time frequency resource, the gNB can decode each user’s transmission </w:t>
      </w:r>
      <w:r w:rsidR="006F3166" w:rsidRPr="00D532AD">
        <w:rPr>
          <w:sz w:val="22"/>
          <w:szCs w:val="22"/>
          <w:lang w:val="en-US"/>
        </w:rPr>
        <w:t>if</w:t>
      </w:r>
      <w:r w:rsidR="00B2716C" w:rsidRPr="00D532AD">
        <w:rPr>
          <w:sz w:val="22"/>
          <w:szCs w:val="22"/>
          <w:lang w:val="en-US"/>
        </w:rPr>
        <w:t xml:space="preserve"> each user scrambles its data with a different sequence. </w:t>
      </w:r>
      <w:r w:rsidR="00E475A7" w:rsidRPr="00D532AD">
        <w:rPr>
          <w:sz w:val="22"/>
          <w:szCs w:val="22"/>
          <w:lang w:val="en-US"/>
        </w:rPr>
        <w:t>I</w:t>
      </w:r>
      <w:r w:rsidR="000E0A8B" w:rsidRPr="00D532AD">
        <w:rPr>
          <w:sz w:val="22"/>
          <w:szCs w:val="22"/>
          <w:lang w:val="en-US"/>
        </w:rPr>
        <w:t>n Rel</w:t>
      </w:r>
      <w:r w:rsidR="00DD3DBD">
        <w:rPr>
          <w:sz w:val="22"/>
          <w:szCs w:val="22"/>
          <w:lang w:val="en-US"/>
        </w:rPr>
        <w:t>-</w:t>
      </w:r>
      <w:r w:rsidR="000E0A8B" w:rsidRPr="00D532AD">
        <w:rPr>
          <w:sz w:val="22"/>
          <w:szCs w:val="22"/>
          <w:lang w:val="en-US"/>
        </w:rPr>
        <w:t xml:space="preserve">15, </w:t>
      </w:r>
      <w:r w:rsidR="00B2716C" w:rsidRPr="00D532AD">
        <w:rPr>
          <w:sz w:val="22"/>
          <w:szCs w:val="22"/>
          <w:lang w:val="en-US"/>
        </w:rPr>
        <w:t>the scrambling sequence generator is initialized</w:t>
      </w:r>
      <w:r w:rsidR="00B2716C" w:rsidRPr="00D532AD">
        <w:rPr>
          <w:sz w:val="22"/>
          <w:szCs w:val="22"/>
        </w:rPr>
        <w:t xml:space="preserve"> according to [</w:t>
      </w:r>
      <w:r w:rsidR="00DD3DBD">
        <w:rPr>
          <w:sz w:val="22"/>
          <w:szCs w:val="22"/>
        </w:rPr>
        <w:t xml:space="preserve">TS </w:t>
      </w:r>
      <w:r w:rsidR="00B2716C" w:rsidRPr="00D532AD">
        <w:rPr>
          <w:sz w:val="22"/>
          <w:szCs w:val="22"/>
        </w:rPr>
        <w:t xml:space="preserve">38.211, 6.3.1.1]: </w:t>
      </w:r>
    </w:p>
    <w:p w14:paraId="6C181C62" w14:textId="661475D5" w:rsidR="00B2716C" w:rsidRPr="00D532AD" w:rsidRDefault="00AF442E" w:rsidP="006D4F40">
      <w:pPr>
        <w:spacing w:line="276"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m:rPr>
                  <m:nor/>
                </m:rPr>
                <w:rPr>
                  <w:sz w:val="22"/>
                  <w:szCs w:val="22"/>
                </w:rPr>
                <m:t>init</m:t>
              </m:r>
              <m:ctrlPr>
                <w:rPr>
                  <w:rFonts w:ascii="Cambria Math" w:hAnsi="Cambria Math"/>
                  <w:sz w:val="22"/>
                  <w:szCs w:val="22"/>
                </w:rPr>
              </m:ctrlP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m:rPr>
                  <m:nor/>
                </m:rPr>
                <w:rPr>
                  <w:sz w:val="22"/>
                  <w:szCs w:val="22"/>
                </w:rPr>
                <m:t>RNTI</m:t>
              </m:r>
              <m:ctrlPr>
                <w:rPr>
                  <w:rFonts w:ascii="Cambria Math" w:hAnsi="Cambria Math"/>
                  <w:sz w:val="22"/>
                  <w:szCs w:val="22"/>
                </w:rPr>
              </m:ctrlP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r>
                <m:rPr>
                  <m:nor/>
                </m:rPr>
                <w:rPr>
                  <w:sz w:val="22"/>
                  <w:szCs w:val="22"/>
                </w:rPr>
                <m:t>15</m:t>
              </m:r>
              <m:ctrlPr>
                <w:rPr>
                  <w:rFonts w:ascii="Cambria Math" w:hAnsi="Cambria Math"/>
                  <w:sz w:val="22"/>
                  <w:szCs w:val="22"/>
                </w:rPr>
              </m:ctrlP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m:oMathPara>
    </w:p>
    <w:p w14:paraId="1D66222B" w14:textId="17023C9C" w:rsidR="00B2716C" w:rsidRPr="00D532AD" w:rsidRDefault="00B2716C" w:rsidP="006D4F40">
      <w:pPr>
        <w:spacing w:line="276" w:lineRule="auto"/>
        <w:jc w:val="both"/>
        <w:rPr>
          <w:sz w:val="22"/>
          <w:szCs w:val="22"/>
          <w:lang w:val="en-US"/>
        </w:rPr>
      </w:pPr>
      <w:r w:rsidRPr="00D532AD">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RNTI</m:t>
            </m:r>
            <m:ctrlPr>
              <w:rPr>
                <w:rFonts w:ascii="Cambria Math" w:hAnsi="Cambria Math"/>
                <w:sz w:val="22"/>
                <w:szCs w:val="22"/>
              </w:rPr>
            </m:ctrlPr>
          </m:sub>
        </m:sSub>
      </m:oMath>
      <w:r w:rsidRPr="00D532AD">
        <w:rPr>
          <w:sz w:val="22"/>
          <w:szCs w:val="22"/>
        </w:rPr>
        <w:t xml:space="preserve"> is the RNTI associated with the PUSCH transmission and </w:t>
      </w:r>
      <m:oMath>
        <m:sSubSup>
          <m:sSubSupPr>
            <m:ctrlPr>
              <w:rPr>
                <w:rFonts w:ascii="Cambria Math" w:hAnsi="Cambria Math"/>
                <w:i/>
                <w:sz w:val="22"/>
                <w:szCs w:val="22"/>
              </w:rPr>
            </m:ctrlPr>
          </m:sSubSup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r>
              <w:rPr>
                <w:rFonts w:ascii="Cambria Math" w:hAnsi="Cambria Math"/>
                <w:sz w:val="22"/>
                <w:szCs w:val="22"/>
              </w:rPr>
              <m:t>=N</m:t>
            </m:r>
          </m:e>
          <m:sub>
            <m:r>
              <m:rPr>
                <m:nor/>
              </m:rPr>
              <w:rPr>
                <w:sz w:val="22"/>
                <w:szCs w:val="22"/>
              </w:rPr>
              <m:t>ID</m:t>
            </m:r>
            <m:ctrlPr>
              <w:rPr>
                <w:rFonts w:ascii="Cambria Math" w:hAnsi="Cambria Math"/>
                <w:sz w:val="22"/>
                <w:szCs w:val="22"/>
              </w:rPr>
            </m:ctrlPr>
          </m:sub>
          <m:sup>
            <m:r>
              <w:rPr>
                <w:rFonts w:ascii="Cambria Math" w:hAnsi="Cambria Math"/>
                <w:sz w:val="22"/>
                <w:szCs w:val="22"/>
              </w:rPr>
              <m:t>cell</m:t>
            </m:r>
          </m:sup>
        </m:sSubSup>
      </m:oMath>
      <w:r w:rsidRPr="00D532AD">
        <w:rPr>
          <w:sz w:val="22"/>
          <w:szCs w:val="22"/>
        </w:rPr>
        <w:t xml:space="preserve"> in </w:t>
      </w:r>
      <w:r w:rsidR="004B4AFD">
        <w:rPr>
          <w:sz w:val="22"/>
          <w:szCs w:val="22"/>
        </w:rPr>
        <w:t>IDLE mode</w:t>
      </w:r>
      <w:r w:rsidRPr="00D532AD">
        <w:rPr>
          <w:sz w:val="22"/>
          <w:szCs w:val="22"/>
        </w:rPr>
        <w:t xml:space="preserve">. </w:t>
      </w:r>
      <w:r w:rsidRPr="00D532AD">
        <w:rPr>
          <w:sz w:val="22"/>
          <w:szCs w:val="22"/>
          <w:lang w:val="en-US"/>
        </w:rPr>
        <w:t>In CONNECTED mode, UE-specific sequences can be generated based on assigned C-RNTI</w:t>
      </w:r>
      <w:r w:rsidR="009C3EBA" w:rsidRPr="00D532AD">
        <w:rPr>
          <w:sz w:val="22"/>
          <w:szCs w:val="22"/>
          <w:lang w:val="en-US"/>
        </w:rPr>
        <w:t xml:space="preserve"> for example</w:t>
      </w:r>
      <w:r w:rsidR="00194A57" w:rsidRPr="00D532AD">
        <w:rPr>
          <w:sz w:val="22"/>
          <w:szCs w:val="22"/>
          <w:lang w:val="en-US"/>
        </w:rPr>
        <w:t xml:space="preserve">. The issue </w:t>
      </w:r>
      <w:r w:rsidR="00194A57" w:rsidRPr="00D532AD">
        <w:rPr>
          <w:sz w:val="22"/>
          <w:szCs w:val="22"/>
          <w:lang w:val="en-US"/>
        </w:rPr>
        <w:lastRenderedPageBreak/>
        <w:t xml:space="preserve">mainly arises in IDLE mode where only the RA-RNTI is available at the UE. </w:t>
      </w:r>
      <w:r w:rsidRPr="00D532AD">
        <w:rPr>
          <w:sz w:val="22"/>
          <w:szCs w:val="22"/>
        </w:rPr>
        <w:t>The Rel</w:t>
      </w:r>
      <w:r w:rsidR="00DD3DBD">
        <w:rPr>
          <w:sz w:val="22"/>
          <w:szCs w:val="22"/>
        </w:rPr>
        <w:t>-</w:t>
      </w:r>
      <w:r w:rsidRPr="00D532AD">
        <w:rPr>
          <w:sz w:val="22"/>
          <w:szCs w:val="22"/>
        </w:rPr>
        <w:t xml:space="preserve">15 RA-RNTI is </w:t>
      </w:r>
      <w:r w:rsidR="00BF489B" w:rsidRPr="00D532AD">
        <w:rPr>
          <w:sz w:val="22"/>
          <w:szCs w:val="22"/>
        </w:rPr>
        <w:t xml:space="preserve">not </w:t>
      </w:r>
      <w:r w:rsidR="009A29EE" w:rsidRPr="00D532AD">
        <w:rPr>
          <w:sz w:val="22"/>
          <w:szCs w:val="22"/>
        </w:rPr>
        <w:t>enough</w:t>
      </w:r>
      <w:r w:rsidR="00BF489B" w:rsidRPr="00D532AD">
        <w:rPr>
          <w:sz w:val="22"/>
          <w:szCs w:val="22"/>
        </w:rPr>
        <w:t xml:space="preserve"> to differentiate users since it is </w:t>
      </w:r>
      <w:r w:rsidRPr="00D532AD">
        <w:rPr>
          <w:sz w:val="22"/>
          <w:szCs w:val="22"/>
        </w:rPr>
        <w:t>calculated</w:t>
      </w:r>
      <w:r w:rsidR="009A29EE" w:rsidRPr="00D532AD">
        <w:rPr>
          <w:sz w:val="22"/>
          <w:szCs w:val="22"/>
        </w:rPr>
        <w:t xml:space="preserve"> per </w:t>
      </w:r>
      <w:r w:rsidR="008A19E3" w:rsidRPr="00D532AD">
        <w:rPr>
          <w:sz w:val="22"/>
          <w:szCs w:val="22"/>
        </w:rPr>
        <w:t>P</w:t>
      </w:r>
      <w:r w:rsidR="009A29EE" w:rsidRPr="00D532AD">
        <w:rPr>
          <w:sz w:val="22"/>
          <w:szCs w:val="22"/>
        </w:rPr>
        <w:t>RACH occasion</w:t>
      </w:r>
      <w:r w:rsidRPr="00D532AD">
        <w:rPr>
          <w:sz w:val="22"/>
          <w:szCs w:val="22"/>
        </w:rPr>
        <w:t xml:space="preserve"> as: </w:t>
      </w:r>
    </w:p>
    <w:p w14:paraId="72399F77" w14:textId="77777777" w:rsidR="00B2716C" w:rsidRPr="00D532AD" w:rsidRDefault="00B2716C" w:rsidP="00665728">
      <w:pPr>
        <w:pStyle w:val="EQ"/>
        <w:spacing w:line="276" w:lineRule="auto"/>
        <w:jc w:val="center"/>
        <w:rPr>
          <w:sz w:val="22"/>
          <w:szCs w:val="22"/>
          <w:lang w:eastAsia="ko-KR"/>
        </w:rPr>
      </w:pPr>
      <w:r w:rsidRPr="00D532AD">
        <w:rPr>
          <w:sz w:val="22"/>
          <w:szCs w:val="22"/>
          <w:lang w:eastAsia="ko-KR"/>
        </w:rPr>
        <w:t xml:space="preserve">RA-RNTI= 1 + </w:t>
      </w:r>
      <w:r w:rsidRPr="00D532AD">
        <w:rPr>
          <w:i/>
          <w:sz w:val="22"/>
          <w:szCs w:val="22"/>
          <w:lang w:eastAsia="ko-KR"/>
        </w:rPr>
        <w:t>s_id</w:t>
      </w:r>
      <w:r w:rsidRPr="00D532AD">
        <w:rPr>
          <w:sz w:val="22"/>
          <w:szCs w:val="22"/>
          <w:lang w:eastAsia="ko-KR"/>
        </w:rPr>
        <w:t xml:space="preserve"> + 14 × </w:t>
      </w:r>
      <w:r w:rsidRPr="00D532AD">
        <w:rPr>
          <w:i/>
          <w:sz w:val="22"/>
          <w:szCs w:val="22"/>
          <w:lang w:eastAsia="ko-KR"/>
        </w:rPr>
        <w:t>t_id</w:t>
      </w:r>
      <w:r w:rsidRPr="00D532AD">
        <w:rPr>
          <w:sz w:val="22"/>
          <w:szCs w:val="22"/>
          <w:lang w:eastAsia="ko-KR"/>
        </w:rPr>
        <w:t xml:space="preserve"> + 14 × 80 × </w:t>
      </w:r>
      <w:r w:rsidRPr="00D532AD">
        <w:rPr>
          <w:i/>
          <w:sz w:val="22"/>
          <w:szCs w:val="22"/>
          <w:lang w:eastAsia="ko-KR"/>
        </w:rPr>
        <w:t>f_id</w:t>
      </w:r>
      <w:r w:rsidRPr="00D532AD">
        <w:rPr>
          <w:sz w:val="22"/>
          <w:szCs w:val="22"/>
          <w:lang w:eastAsia="ko-KR"/>
        </w:rPr>
        <w:t xml:space="preserve"> + 14 × 80 × 8 × </w:t>
      </w:r>
      <w:r w:rsidRPr="00D532AD">
        <w:rPr>
          <w:i/>
          <w:sz w:val="22"/>
          <w:szCs w:val="22"/>
          <w:lang w:eastAsia="ko-KR"/>
        </w:rPr>
        <w:t>ul_carrier_id</w:t>
      </w:r>
    </w:p>
    <w:p w14:paraId="0CD598A1" w14:textId="130769EA" w:rsidR="00B2716C" w:rsidRPr="00D532AD" w:rsidRDefault="00B2716C" w:rsidP="006D4F40">
      <w:pPr>
        <w:spacing w:line="276" w:lineRule="auto"/>
        <w:jc w:val="both"/>
        <w:rPr>
          <w:sz w:val="22"/>
          <w:szCs w:val="22"/>
        </w:rPr>
      </w:pPr>
      <w:r w:rsidRPr="00D532AD">
        <w:rPr>
          <w:sz w:val="22"/>
          <w:szCs w:val="22"/>
          <w:lang w:eastAsia="ko-KR"/>
        </w:rPr>
        <w:t xml:space="preserve">where </w:t>
      </w:r>
      <w:proofErr w:type="spellStart"/>
      <w:r w:rsidRPr="00D532AD">
        <w:rPr>
          <w:i/>
          <w:sz w:val="22"/>
          <w:szCs w:val="22"/>
          <w:lang w:eastAsia="ko-KR"/>
        </w:rPr>
        <w:t>s_id</w:t>
      </w:r>
      <w:proofErr w:type="spellEnd"/>
      <w:r w:rsidRPr="00D532AD">
        <w:rPr>
          <w:i/>
          <w:sz w:val="22"/>
          <w:szCs w:val="22"/>
          <w:lang w:eastAsia="ko-KR"/>
        </w:rPr>
        <w:t xml:space="preserve">, </w:t>
      </w:r>
      <w:proofErr w:type="spellStart"/>
      <w:r w:rsidRPr="00D532AD">
        <w:rPr>
          <w:i/>
          <w:sz w:val="22"/>
          <w:szCs w:val="22"/>
          <w:lang w:eastAsia="ko-KR"/>
        </w:rPr>
        <w:t>t_id</w:t>
      </w:r>
      <w:proofErr w:type="spellEnd"/>
      <w:r w:rsidRPr="00D532AD">
        <w:rPr>
          <w:i/>
          <w:sz w:val="22"/>
          <w:szCs w:val="22"/>
          <w:lang w:eastAsia="ko-KR"/>
        </w:rPr>
        <w:t xml:space="preserve">, </w:t>
      </w:r>
      <w:proofErr w:type="spellStart"/>
      <w:r w:rsidRPr="00D532AD">
        <w:rPr>
          <w:i/>
          <w:sz w:val="22"/>
          <w:szCs w:val="22"/>
          <w:lang w:eastAsia="ko-KR"/>
        </w:rPr>
        <w:t>f_id</w:t>
      </w:r>
      <w:proofErr w:type="spellEnd"/>
      <w:r w:rsidRPr="00D532AD">
        <w:rPr>
          <w:sz w:val="22"/>
          <w:szCs w:val="22"/>
          <w:lang w:eastAsia="ko-KR"/>
        </w:rPr>
        <w:t xml:space="preserve">, and </w:t>
      </w:r>
      <w:proofErr w:type="spellStart"/>
      <w:r w:rsidRPr="00D532AD">
        <w:rPr>
          <w:i/>
          <w:sz w:val="22"/>
          <w:szCs w:val="22"/>
          <w:lang w:eastAsia="ko-KR"/>
        </w:rPr>
        <w:t>ul_carrier_id</w:t>
      </w:r>
      <w:proofErr w:type="spellEnd"/>
      <w:r w:rsidRPr="00D532AD">
        <w:rPr>
          <w:sz w:val="22"/>
          <w:szCs w:val="22"/>
          <w:lang w:eastAsia="ko-KR"/>
        </w:rPr>
        <w:t xml:space="preserve"> are preconfigured parameters, where </w:t>
      </w:r>
      <w:proofErr w:type="spellStart"/>
      <w:r w:rsidRPr="00D532AD">
        <w:rPr>
          <w:i/>
          <w:sz w:val="22"/>
          <w:szCs w:val="22"/>
        </w:rPr>
        <w:t>s_id</w:t>
      </w:r>
      <w:proofErr w:type="spellEnd"/>
      <w:r w:rsidRPr="00D532AD">
        <w:rPr>
          <w:sz w:val="22"/>
          <w:szCs w:val="22"/>
        </w:rPr>
        <w:t xml:space="preserve"> is the index of the first OFDM symbol of the PRACH occasion (0 ≤ </w:t>
      </w:r>
      <w:proofErr w:type="spellStart"/>
      <w:r w:rsidRPr="00D532AD">
        <w:rPr>
          <w:i/>
          <w:sz w:val="22"/>
          <w:szCs w:val="22"/>
        </w:rPr>
        <w:t>s_id</w:t>
      </w:r>
      <w:proofErr w:type="spellEnd"/>
      <w:r w:rsidRPr="00D532AD">
        <w:rPr>
          <w:sz w:val="22"/>
          <w:szCs w:val="22"/>
        </w:rPr>
        <w:t xml:space="preserve"> &lt; 14), </w:t>
      </w:r>
      <w:proofErr w:type="spellStart"/>
      <w:r w:rsidRPr="00D532AD">
        <w:rPr>
          <w:i/>
          <w:sz w:val="22"/>
          <w:szCs w:val="22"/>
        </w:rPr>
        <w:t>t_id</w:t>
      </w:r>
      <w:proofErr w:type="spellEnd"/>
      <w:r w:rsidRPr="00D532AD">
        <w:rPr>
          <w:sz w:val="22"/>
          <w:szCs w:val="22"/>
        </w:rPr>
        <w:t xml:space="preserve"> is the index of the first slot of the PRACH occasion in a system frame (0 ≤ </w:t>
      </w:r>
      <w:proofErr w:type="spellStart"/>
      <w:r w:rsidRPr="00D532AD">
        <w:rPr>
          <w:i/>
          <w:sz w:val="22"/>
          <w:szCs w:val="22"/>
        </w:rPr>
        <w:t>t_id</w:t>
      </w:r>
      <w:proofErr w:type="spellEnd"/>
      <w:r w:rsidRPr="00D532AD">
        <w:rPr>
          <w:sz w:val="22"/>
          <w:szCs w:val="22"/>
        </w:rPr>
        <w:t xml:space="preserve"> &lt; 80), </w:t>
      </w:r>
      <w:proofErr w:type="spellStart"/>
      <w:r w:rsidRPr="00D532AD">
        <w:rPr>
          <w:i/>
          <w:sz w:val="22"/>
          <w:szCs w:val="22"/>
        </w:rPr>
        <w:t>f_id</w:t>
      </w:r>
      <w:proofErr w:type="spellEnd"/>
      <w:r w:rsidRPr="00D532AD">
        <w:rPr>
          <w:sz w:val="22"/>
          <w:szCs w:val="22"/>
        </w:rPr>
        <w:t xml:space="preserve"> is the index of the PRACH occasion in the frequency domain (0 ≤ </w:t>
      </w:r>
      <w:proofErr w:type="spellStart"/>
      <w:r w:rsidRPr="00D532AD">
        <w:rPr>
          <w:i/>
          <w:sz w:val="22"/>
          <w:szCs w:val="22"/>
        </w:rPr>
        <w:t>f_id</w:t>
      </w:r>
      <w:proofErr w:type="spellEnd"/>
      <w:r w:rsidRPr="00D532AD">
        <w:rPr>
          <w:sz w:val="22"/>
          <w:szCs w:val="22"/>
        </w:rPr>
        <w:t xml:space="preserve"> &lt; 8), and </w:t>
      </w:r>
      <w:proofErr w:type="spellStart"/>
      <w:r w:rsidRPr="00D532AD">
        <w:rPr>
          <w:sz w:val="22"/>
          <w:szCs w:val="22"/>
        </w:rPr>
        <w:t>ul_carrier_id</w:t>
      </w:r>
      <w:proofErr w:type="spellEnd"/>
      <w:r w:rsidRPr="00D532AD">
        <w:rPr>
          <w:sz w:val="22"/>
          <w:szCs w:val="22"/>
        </w:rPr>
        <w:t xml:space="preserve"> is the UL carrier used for Random Access Preamble transmission (0 for NUL carrier, and 1 for SUL carrier</w:t>
      </w:r>
      <w:r w:rsidR="00194A57" w:rsidRPr="00D532AD">
        <w:rPr>
          <w:sz w:val="22"/>
          <w:szCs w:val="22"/>
        </w:rPr>
        <w:t xml:space="preserve">. </w:t>
      </w:r>
      <w:r w:rsidRPr="00D532AD">
        <w:rPr>
          <w:sz w:val="22"/>
          <w:szCs w:val="22"/>
        </w:rPr>
        <w:t xml:space="preserve">The RA-RNTI </w:t>
      </w:r>
      <w:r w:rsidR="00194A57" w:rsidRPr="00D532AD">
        <w:rPr>
          <w:sz w:val="22"/>
          <w:szCs w:val="22"/>
        </w:rPr>
        <w:t>is a</w:t>
      </w:r>
      <w:r w:rsidRPr="00D532AD">
        <w:rPr>
          <w:sz w:val="22"/>
          <w:szCs w:val="22"/>
        </w:rPr>
        <w:t xml:space="preserve"> common </w:t>
      </w:r>
      <w:r w:rsidR="00194A57" w:rsidRPr="00D532AD">
        <w:rPr>
          <w:sz w:val="22"/>
          <w:szCs w:val="22"/>
        </w:rPr>
        <w:t xml:space="preserve">value </w:t>
      </w:r>
      <w:r w:rsidRPr="00D532AD">
        <w:rPr>
          <w:sz w:val="22"/>
          <w:szCs w:val="22"/>
        </w:rPr>
        <w:t>to multiple preambles configured to the same PRACH transmission o</w:t>
      </w:r>
      <w:r w:rsidR="004D6659" w:rsidRPr="00D532AD">
        <w:rPr>
          <w:sz w:val="22"/>
          <w:szCs w:val="22"/>
        </w:rPr>
        <w:t>ccasion</w:t>
      </w:r>
      <w:r w:rsidRPr="00D532AD">
        <w:rPr>
          <w:sz w:val="22"/>
          <w:szCs w:val="22"/>
        </w:rPr>
        <w:t>.</w:t>
      </w:r>
      <w:r w:rsidR="00194A57" w:rsidRPr="00D532AD">
        <w:rPr>
          <w:sz w:val="22"/>
          <w:szCs w:val="22"/>
        </w:rPr>
        <w:t xml:space="preserve"> </w:t>
      </w:r>
      <w:r w:rsidR="00BF489B" w:rsidRPr="00D532AD">
        <w:rPr>
          <w:sz w:val="22"/>
          <w:szCs w:val="22"/>
        </w:rPr>
        <w:t>Therefore, to support multiple-to-one mapping, a different scrambling identity is needed.</w:t>
      </w:r>
    </w:p>
    <w:p w14:paraId="5721E488" w14:textId="73AB1B59" w:rsidR="00B6431C" w:rsidRDefault="00B2716C" w:rsidP="006D4F40">
      <w:pPr>
        <w:spacing w:line="276" w:lineRule="auto"/>
        <w:jc w:val="both"/>
        <w:rPr>
          <w:sz w:val="22"/>
          <w:szCs w:val="22"/>
          <w:lang w:val="en-US"/>
        </w:rPr>
      </w:pPr>
      <w:r w:rsidRPr="00D532AD">
        <w:rPr>
          <w:sz w:val="22"/>
          <w:szCs w:val="22"/>
          <w:lang w:val="en-US"/>
        </w:rPr>
        <w:t xml:space="preserve">Last meeting, there were different alternatives proposed </w:t>
      </w:r>
      <w:r w:rsidR="00DC4151" w:rsidRPr="00D532AD">
        <w:rPr>
          <w:sz w:val="22"/>
          <w:szCs w:val="22"/>
          <w:lang w:val="en-US"/>
        </w:rPr>
        <w:t xml:space="preserve">on the design of the scrambling ID for the payload transmission in </w:t>
      </w:r>
      <w:proofErr w:type="spellStart"/>
      <w:r w:rsidR="00DC4151" w:rsidRPr="00D532AD">
        <w:rPr>
          <w:sz w:val="22"/>
          <w:szCs w:val="22"/>
          <w:lang w:val="en-US"/>
        </w:rPr>
        <w:t>msgA</w:t>
      </w:r>
      <w:proofErr w:type="spellEnd"/>
      <w:r w:rsidR="00DC4151" w:rsidRPr="00D532AD">
        <w:rPr>
          <w:sz w:val="22"/>
          <w:szCs w:val="22"/>
          <w:lang w:val="en-US"/>
        </w:rPr>
        <w:t xml:space="preserve">. </w:t>
      </w:r>
      <w:r w:rsidR="006370CF" w:rsidRPr="00D532AD">
        <w:rPr>
          <w:sz w:val="22"/>
          <w:szCs w:val="22"/>
          <w:lang w:val="en-US"/>
        </w:rPr>
        <w:t>We provide our views on the different proposals.</w:t>
      </w:r>
    </w:p>
    <w:p w14:paraId="593F45E2" w14:textId="3EE8BA65" w:rsidR="00BF489B" w:rsidRPr="00546071" w:rsidRDefault="006370CF" w:rsidP="00546071">
      <w:pPr>
        <w:snapToGrid w:val="0"/>
        <w:contextualSpacing/>
        <w:jc w:val="both"/>
        <w:rPr>
          <w:b/>
          <w:sz w:val="22"/>
          <w:szCs w:val="22"/>
          <w:u w:val="single"/>
          <w:lang w:eastAsia="zh-CN"/>
        </w:rPr>
      </w:pPr>
      <w:r w:rsidRPr="00546071">
        <w:rPr>
          <w:b/>
          <w:sz w:val="22"/>
          <w:szCs w:val="22"/>
          <w:u w:val="single"/>
          <w:lang w:eastAsia="zh-CN"/>
        </w:rPr>
        <w:t>Modified Rel. 15 RA-RNTI</w:t>
      </w:r>
    </w:p>
    <w:p w14:paraId="4AC92685" w14:textId="6A45FC4B" w:rsidR="00BF489B" w:rsidRPr="00D532AD" w:rsidRDefault="00BF489B" w:rsidP="006D4F40">
      <w:pPr>
        <w:snapToGrid w:val="0"/>
        <w:spacing w:after="120" w:line="276" w:lineRule="auto"/>
        <w:ind w:firstLine="288"/>
        <w:contextualSpacing/>
        <w:jc w:val="both"/>
        <w:rPr>
          <w:sz w:val="22"/>
          <w:szCs w:val="22"/>
          <w:lang w:eastAsia="zh-CN"/>
        </w:rPr>
      </w:pPr>
      <w:r w:rsidRPr="00D532AD">
        <w:rPr>
          <w:sz w:val="22"/>
          <w:szCs w:val="22"/>
          <w:lang w:eastAsia="zh-CN"/>
        </w:rPr>
        <w:t xml:space="preserve">For the first option, </w:t>
      </w:r>
      <w:r w:rsidR="00000343" w:rsidRPr="00D532AD">
        <w:rPr>
          <w:sz w:val="22"/>
          <w:szCs w:val="22"/>
          <w:lang w:eastAsia="zh-CN"/>
        </w:rPr>
        <w:t xml:space="preserve">the PUSCH scrambling is based on the RA-RNTI. </w:t>
      </w:r>
      <w:r w:rsidR="006370CF" w:rsidRPr="00D532AD">
        <w:rPr>
          <w:sz w:val="22"/>
          <w:szCs w:val="22"/>
          <w:lang w:eastAsia="zh-CN"/>
        </w:rPr>
        <w:t>Since the RA-RNTI is the same per PRACH occasion, a</w:t>
      </w:r>
      <w:r w:rsidR="00000343" w:rsidRPr="00D532AD">
        <w:rPr>
          <w:sz w:val="22"/>
          <w:szCs w:val="22"/>
          <w:lang w:eastAsia="zh-CN"/>
        </w:rPr>
        <w:t xml:space="preserve"> unique </w:t>
      </w:r>
      <w:r w:rsidR="006370CF" w:rsidRPr="00D532AD">
        <w:rPr>
          <w:sz w:val="22"/>
          <w:szCs w:val="22"/>
          <w:lang w:eastAsia="zh-CN"/>
        </w:rPr>
        <w:t xml:space="preserve">RNTI (e.g. 2RA-RNTI) </w:t>
      </w:r>
      <w:r w:rsidR="00000343" w:rsidRPr="00D532AD">
        <w:rPr>
          <w:sz w:val="22"/>
          <w:szCs w:val="22"/>
          <w:lang w:eastAsia="zh-CN"/>
        </w:rPr>
        <w:t xml:space="preserve">could be generated based on the common RA-RNTI value and another </w:t>
      </w:r>
      <w:r w:rsidR="006370CF" w:rsidRPr="00D532AD">
        <w:rPr>
          <w:sz w:val="22"/>
          <w:szCs w:val="22"/>
          <w:lang w:eastAsia="zh-CN"/>
        </w:rPr>
        <w:t>value</w:t>
      </w:r>
      <w:r w:rsidR="00000343" w:rsidRPr="00D532AD">
        <w:rPr>
          <w:sz w:val="22"/>
          <w:szCs w:val="22"/>
          <w:lang w:eastAsia="zh-CN"/>
        </w:rPr>
        <w:t xml:space="preserve">. For example, multiple preambles in one RACH occasion are linked to one common RA-RNTI value. The 2RA-RNTI could be generated as some form of RA-RNTI </w:t>
      </w:r>
      <w:r w:rsidR="006370CF" w:rsidRPr="00D532AD">
        <w:rPr>
          <w:sz w:val="22"/>
          <w:szCs w:val="22"/>
          <w:lang w:eastAsia="zh-CN"/>
        </w:rPr>
        <w:t>combined with</w:t>
      </w:r>
      <w:r w:rsidR="00000343" w:rsidRPr="00D532AD">
        <w:rPr>
          <w:sz w:val="22"/>
          <w:szCs w:val="22"/>
          <w:lang w:eastAsia="zh-CN"/>
        </w:rPr>
        <w:t xml:space="preserve"> preamble index, or</w:t>
      </w:r>
      <w:r w:rsidR="006370CF" w:rsidRPr="00D532AD">
        <w:rPr>
          <w:sz w:val="22"/>
          <w:szCs w:val="22"/>
          <w:lang w:eastAsia="zh-CN"/>
        </w:rPr>
        <w:t xml:space="preserve"> with </w:t>
      </w:r>
      <w:r w:rsidR="00000343" w:rsidRPr="00D532AD">
        <w:rPr>
          <w:sz w:val="22"/>
          <w:szCs w:val="22"/>
          <w:lang w:eastAsia="zh-CN"/>
        </w:rPr>
        <w:t xml:space="preserve">DMRS port index. </w:t>
      </w:r>
      <w:r w:rsidR="006370CF" w:rsidRPr="00D532AD">
        <w:rPr>
          <w:sz w:val="22"/>
          <w:szCs w:val="22"/>
          <w:lang w:eastAsia="zh-CN"/>
        </w:rPr>
        <w:t>The advantage of this option is that the existing RA-RNTI definition can be reused since it is already well established in Rel</w:t>
      </w:r>
      <w:r w:rsidR="00DD3DBD">
        <w:rPr>
          <w:sz w:val="22"/>
          <w:szCs w:val="22"/>
          <w:lang w:eastAsia="zh-CN"/>
        </w:rPr>
        <w:t>-</w:t>
      </w:r>
      <w:r w:rsidR="006370CF" w:rsidRPr="00D532AD">
        <w:rPr>
          <w:sz w:val="22"/>
          <w:szCs w:val="22"/>
          <w:lang w:eastAsia="zh-CN"/>
        </w:rPr>
        <w:t>15</w:t>
      </w:r>
      <w:r w:rsidR="006370CF" w:rsidRPr="00D532AD">
        <w:rPr>
          <w:sz w:val="22"/>
          <w:szCs w:val="22"/>
        </w:rPr>
        <w:t>.</w:t>
      </w:r>
      <w:r w:rsidR="006370CF" w:rsidRPr="00D532AD">
        <w:rPr>
          <w:sz w:val="22"/>
          <w:szCs w:val="22"/>
          <w:lang w:eastAsia="zh-CN"/>
        </w:rPr>
        <w:t xml:space="preserve"> </w:t>
      </w:r>
      <w:r w:rsidR="00A84878" w:rsidRPr="00D532AD">
        <w:rPr>
          <w:sz w:val="22"/>
          <w:szCs w:val="22"/>
          <w:lang w:eastAsia="zh-CN"/>
        </w:rPr>
        <w:t xml:space="preserve">The transmitter is illustrated in </w:t>
      </w:r>
      <w:r w:rsidR="00A84878" w:rsidRPr="00D532AD">
        <w:rPr>
          <w:sz w:val="22"/>
          <w:szCs w:val="22"/>
          <w:lang w:eastAsia="zh-CN"/>
        </w:rPr>
        <w:fldChar w:fldCharType="begin"/>
      </w:r>
      <w:r w:rsidR="00A84878" w:rsidRPr="00D532AD">
        <w:rPr>
          <w:sz w:val="22"/>
          <w:szCs w:val="22"/>
          <w:lang w:eastAsia="zh-CN"/>
        </w:rPr>
        <w:instrText xml:space="preserve"> REF _Ref7613178 \h </w:instrText>
      </w:r>
      <w:r w:rsidR="00D532AD" w:rsidRPr="00D532AD">
        <w:rPr>
          <w:sz w:val="22"/>
          <w:szCs w:val="22"/>
          <w:lang w:eastAsia="zh-CN"/>
        </w:rPr>
        <w:instrText xml:space="preserve"> \* MERGEFORMAT </w:instrText>
      </w:r>
      <w:r w:rsidR="00A84878" w:rsidRPr="00D532AD">
        <w:rPr>
          <w:sz w:val="22"/>
          <w:szCs w:val="22"/>
          <w:lang w:eastAsia="zh-CN"/>
        </w:rPr>
      </w:r>
      <w:r w:rsidR="00A84878" w:rsidRPr="00D532AD">
        <w:rPr>
          <w:sz w:val="22"/>
          <w:szCs w:val="22"/>
          <w:lang w:eastAsia="zh-CN"/>
        </w:rPr>
        <w:fldChar w:fldCharType="separate"/>
      </w:r>
      <w:r w:rsidR="00A84878" w:rsidRPr="00D532AD">
        <w:rPr>
          <w:sz w:val="22"/>
          <w:szCs w:val="22"/>
        </w:rPr>
        <w:t xml:space="preserve">Figure </w:t>
      </w:r>
      <w:r w:rsidR="00A84878" w:rsidRPr="00D532AD">
        <w:rPr>
          <w:noProof/>
          <w:sz w:val="22"/>
          <w:szCs w:val="22"/>
        </w:rPr>
        <w:t>1</w:t>
      </w:r>
      <w:r w:rsidR="00A84878" w:rsidRPr="00D532AD">
        <w:rPr>
          <w:sz w:val="22"/>
          <w:szCs w:val="22"/>
          <w:lang w:eastAsia="zh-CN"/>
        </w:rPr>
        <w:fldChar w:fldCharType="end"/>
      </w:r>
      <w:r w:rsidR="00A84878" w:rsidRPr="00D532AD">
        <w:rPr>
          <w:sz w:val="22"/>
          <w:szCs w:val="22"/>
          <w:lang w:eastAsia="zh-CN"/>
        </w:rPr>
        <w:t xml:space="preserve"> where the scrambling ID generation is modified. </w:t>
      </w:r>
      <w:r w:rsidR="006370CF" w:rsidRPr="00D532AD">
        <w:rPr>
          <w:sz w:val="22"/>
          <w:szCs w:val="22"/>
          <w:lang w:eastAsia="zh-CN"/>
        </w:rPr>
        <w:t>At the receiver, t</w:t>
      </w:r>
      <w:r w:rsidR="00000343" w:rsidRPr="00D532AD">
        <w:rPr>
          <w:sz w:val="22"/>
          <w:szCs w:val="22"/>
          <w:lang w:eastAsia="zh-CN"/>
        </w:rPr>
        <w:t xml:space="preserve">he gNB implicitly determines scrambling identities based on the detected preamble or DMRS ports. </w:t>
      </w:r>
      <w:r w:rsidR="006370CF" w:rsidRPr="00D532AD">
        <w:rPr>
          <w:sz w:val="22"/>
          <w:szCs w:val="22"/>
          <w:lang w:eastAsia="zh-CN"/>
        </w:rPr>
        <w:t>No additional signalling is required from the UE to indicate the scrambling ID.</w:t>
      </w:r>
    </w:p>
    <w:p w14:paraId="340D93CD" w14:textId="07EBE995" w:rsidR="00A84878" w:rsidRPr="00D532AD" w:rsidRDefault="00A84878" w:rsidP="00D532AD">
      <w:pPr>
        <w:snapToGrid w:val="0"/>
        <w:spacing w:after="120" w:line="276" w:lineRule="auto"/>
        <w:contextualSpacing/>
        <w:jc w:val="both"/>
        <w:rPr>
          <w:sz w:val="22"/>
          <w:szCs w:val="22"/>
          <w:lang w:eastAsia="zh-CN"/>
        </w:rPr>
      </w:pPr>
    </w:p>
    <w:p w14:paraId="478CE684" w14:textId="77777777" w:rsidR="00A84878" w:rsidRPr="00D532AD" w:rsidRDefault="00A84878" w:rsidP="00D532AD">
      <w:pPr>
        <w:keepNext/>
        <w:snapToGrid w:val="0"/>
        <w:spacing w:after="120" w:line="276" w:lineRule="auto"/>
        <w:contextualSpacing/>
        <w:jc w:val="both"/>
        <w:rPr>
          <w:sz w:val="22"/>
          <w:szCs w:val="22"/>
        </w:rPr>
      </w:pPr>
      <w:r w:rsidRPr="00D532AD">
        <w:rPr>
          <w:noProof/>
          <w:sz w:val="22"/>
          <w:szCs w:val="22"/>
        </w:rPr>
        <w:drawing>
          <wp:inline distT="0" distB="0" distL="0" distR="0" wp14:anchorId="3F7C285C" wp14:editId="797AE664">
            <wp:extent cx="6249725" cy="18355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90834" cy="1847662"/>
                    </a:xfrm>
                    <a:prstGeom prst="rect">
                      <a:avLst/>
                    </a:prstGeom>
                    <a:noFill/>
                    <a:ln>
                      <a:noFill/>
                    </a:ln>
                  </pic:spPr>
                </pic:pic>
              </a:graphicData>
            </a:graphic>
          </wp:inline>
        </w:drawing>
      </w:r>
    </w:p>
    <w:p w14:paraId="006C9EE6" w14:textId="0F2CC3EC" w:rsidR="00A84878" w:rsidRPr="00D532AD" w:rsidRDefault="00A84878" w:rsidP="00D532AD">
      <w:pPr>
        <w:pStyle w:val="Caption"/>
        <w:spacing w:line="276" w:lineRule="auto"/>
        <w:jc w:val="center"/>
        <w:rPr>
          <w:sz w:val="22"/>
          <w:szCs w:val="22"/>
          <w:lang w:eastAsia="zh-CN"/>
        </w:rPr>
      </w:pPr>
      <w:bookmarkStart w:id="4" w:name="_Ref7613178"/>
      <w:r w:rsidRPr="00D532AD">
        <w:rPr>
          <w:sz w:val="22"/>
          <w:szCs w:val="22"/>
        </w:rPr>
        <w:t xml:space="preserve">Figure </w:t>
      </w:r>
      <w:r w:rsidRPr="00D532AD">
        <w:rPr>
          <w:sz w:val="22"/>
          <w:szCs w:val="22"/>
        </w:rPr>
        <w:fldChar w:fldCharType="begin"/>
      </w:r>
      <w:r w:rsidRPr="00D532AD">
        <w:rPr>
          <w:sz w:val="22"/>
          <w:szCs w:val="22"/>
        </w:rPr>
        <w:instrText xml:space="preserve"> SEQ Figure \* ARABIC </w:instrText>
      </w:r>
      <w:r w:rsidRPr="00D532AD">
        <w:rPr>
          <w:sz w:val="22"/>
          <w:szCs w:val="22"/>
        </w:rPr>
        <w:fldChar w:fldCharType="separate"/>
      </w:r>
      <w:r w:rsidR="00BC32F9">
        <w:rPr>
          <w:noProof/>
          <w:sz w:val="22"/>
          <w:szCs w:val="22"/>
        </w:rPr>
        <w:t>2</w:t>
      </w:r>
      <w:r w:rsidRPr="00D532AD">
        <w:rPr>
          <w:sz w:val="22"/>
          <w:szCs w:val="22"/>
        </w:rPr>
        <w:fldChar w:fldCharType="end"/>
      </w:r>
      <w:bookmarkEnd w:id="4"/>
    </w:p>
    <w:p w14:paraId="4A74E4F4" w14:textId="77777777" w:rsidR="00FD0AD7" w:rsidRPr="00D532AD" w:rsidRDefault="00FD0AD7" w:rsidP="00D532AD">
      <w:pPr>
        <w:snapToGrid w:val="0"/>
        <w:spacing w:after="120" w:line="276" w:lineRule="auto"/>
        <w:contextualSpacing/>
        <w:jc w:val="both"/>
        <w:rPr>
          <w:sz w:val="22"/>
          <w:szCs w:val="22"/>
          <w:lang w:eastAsia="zh-CN"/>
        </w:rPr>
      </w:pPr>
    </w:p>
    <w:p w14:paraId="3537F248" w14:textId="038DAD08" w:rsidR="002D2586" w:rsidRPr="00546071" w:rsidRDefault="002D2586" w:rsidP="00546071">
      <w:pPr>
        <w:snapToGrid w:val="0"/>
        <w:contextualSpacing/>
        <w:jc w:val="both"/>
        <w:rPr>
          <w:sz w:val="22"/>
          <w:lang w:eastAsia="zh-CN"/>
        </w:rPr>
      </w:pPr>
      <w:r w:rsidRPr="00546071">
        <w:rPr>
          <w:b/>
          <w:sz w:val="22"/>
          <w:u w:val="single"/>
          <w:lang w:eastAsia="zh-CN"/>
        </w:rPr>
        <w:t>Configured</w:t>
      </w:r>
      <w:r w:rsidRPr="00546071">
        <w:rPr>
          <w:sz w:val="22"/>
          <w:u w:val="single"/>
          <w:lang w:eastAsia="zh-CN"/>
        </w:rPr>
        <w:t xml:space="preserve"> </w:t>
      </w:r>
      <w:r w:rsidRPr="00546071">
        <w:rPr>
          <w:b/>
          <w:sz w:val="22"/>
          <w:u w:val="single"/>
          <w:lang w:eastAsia="zh-CN"/>
        </w:rPr>
        <w:t>scrambling ID by gNB</w:t>
      </w:r>
    </w:p>
    <w:p w14:paraId="3FAC3302" w14:textId="60548581" w:rsidR="00DD7171" w:rsidRPr="00D532AD" w:rsidRDefault="00BF489B" w:rsidP="006D4F40">
      <w:pPr>
        <w:snapToGrid w:val="0"/>
        <w:spacing w:after="120" w:line="276" w:lineRule="auto"/>
        <w:ind w:firstLine="288"/>
        <w:contextualSpacing/>
        <w:jc w:val="both"/>
        <w:rPr>
          <w:sz w:val="22"/>
          <w:szCs w:val="22"/>
          <w:lang w:eastAsia="zh-CN"/>
        </w:rPr>
      </w:pPr>
      <w:r w:rsidRPr="00D532AD">
        <w:rPr>
          <w:sz w:val="22"/>
          <w:szCs w:val="22"/>
          <w:lang w:eastAsia="zh-CN"/>
        </w:rPr>
        <w:t xml:space="preserve">For the </w:t>
      </w:r>
      <w:r w:rsidR="0003034D" w:rsidRPr="00D532AD">
        <w:rPr>
          <w:sz w:val="22"/>
          <w:szCs w:val="22"/>
          <w:lang w:eastAsia="zh-CN"/>
        </w:rPr>
        <w:t>second</w:t>
      </w:r>
      <w:r w:rsidRPr="00D532AD">
        <w:rPr>
          <w:sz w:val="22"/>
          <w:szCs w:val="22"/>
          <w:lang w:eastAsia="zh-CN"/>
        </w:rPr>
        <w:t xml:space="preserve"> option, a scrambling ID is configured by the gNB. This case </w:t>
      </w:r>
      <w:r w:rsidR="00736735" w:rsidRPr="00D532AD">
        <w:rPr>
          <w:sz w:val="22"/>
          <w:szCs w:val="22"/>
          <w:lang w:eastAsia="zh-CN"/>
        </w:rPr>
        <w:t>seems to be targeting CONNECTED mode operation</w:t>
      </w:r>
      <w:r w:rsidRPr="00D532AD">
        <w:rPr>
          <w:sz w:val="22"/>
          <w:szCs w:val="22"/>
          <w:lang w:eastAsia="zh-CN"/>
        </w:rPr>
        <w:t xml:space="preserve"> where the scrambling ID </w:t>
      </w:r>
      <w:r w:rsidR="00736735" w:rsidRPr="00D532AD">
        <w:rPr>
          <w:sz w:val="22"/>
          <w:szCs w:val="22"/>
          <w:lang w:eastAsia="zh-CN"/>
        </w:rPr>
        <w:t xml:space="preserve">is configured to the UE such as </w:t>
      </w:r>
      <w:r w:rsidRPr="00D532AD">
        <w:rPr>
          <w:sz w:val="22"/>
          <w:szCs w:val="22"/>
          <w:lang w:eastAsia="zh-CN"/>
        </w:rPr>
        <w:t>the C-RNTI.</w:t>
      </w:r>
      <w:r w:rsidR="00736735" w:rsidRPr="00D532AD">
        <w:rPr>
          <w:sz w:val="22"/>
          <w:szCs w:val="22"/>
          <w:lang w:eastAsia="zh-CN"/>
        </w:rPr>
        <w:t xml:space="preserve"> Such a case guarantees that scrambling ID is UE-specifically assigned</w:t>
      </w:r>
      <w:r w:rsidR="00A31A7E" w:rsidRPr="00D532AD">
        <w:rPr>
          <w:sz w:val="22"/>
          <w:szCs w:val="22"/>
          <w:lang w:eastAsia="zh-CN"/>
        </w:rPr>
        <w:t xml:space="preserve"> within the cell</w:t>
      </w:r>
      <w:r w:rsidR="00736735" w:rsidRPr="00D532AD">
        <w:rPr>
          <w:sz w:val="22"/>
          <w:szCs w:val="22"/>
          <w:lang w:eastAsia="zh-CN"/>
        </w:rPr>
        <w:t>.</w:t>
      </w:r>
      <w:r w:rsidRPr="00D532AD">
        <w:rPr>
          <w:sz w:val="22"/>
          <w:szCs w:val="22"/>
          <w:lang w:eastAsia="zh-CN"/>
        </w:rPr>
        <w:t xml:space="preserve"> </w:t>
      </w:r>
      <w:r w:rsidR="00736735" w:rsidRPr="00D532AD">
        <w:rPr>
          <w:sz w:val="22"/>
          <w:szCs w:val="22"/>
          <w:lang w:eastAsia="zh-CN"/>
        </w:rPr>
        <w:t>However,</w:t>
      </w:r>
      <w:r w:rsidR="001641D5">
        <w:rPr>
          <w:sz w:val="22"/>
          <w:szCs w:val="22"/>
          <w:lang w:eastAsia="zh-CN"/>
        </w:rPr>
        <w:t xml:space="preserve"> in the IDLE mode,</w:t>
      </w:r>
      <w:r w:rsidR="00736735" w:rsidRPr="00D532AD">
        <w:rPr>
          <w:sz w:val="22"/>
          <w:szCs w:val="22"/>
          <w:lang w:eastAsia="zh-CN"/>
        </w:rPr>
        <w:t xml:space="preserve"> </w:t>
      </w:r>
      <w:r w:rsidR="00C0783F" w:rsidRPr="00D532AD">
        <w:rPr>
          <w:sz w:val="22"/>
          <w:szCs w:val="22"/>
          <w:lang w:eastAsia="zh-CN"/>
        </w:rPr>
        <w:t xml:space="preserve">it is not clear how UEs could be efficiently configured with specific identities just based on the broadcasted SIB configuration. </w:t>
      </w:r>
    </w:p>
    <w:p w14:paraId="0E37B30F" w14:textId="77777777" w:rsidR="00DD7171" w:rsidRPr="00D532AD" w:rsidRDefault="00DD7171" w:rsidP="00D532AD">
      <w:pPr>
        <w:snapToGrid w:val="0"/>
        <w:spacing w:after="120" w:line="276" w:lineRule="auto"/>
        <w:contextualSpacing/>
        <w:jc w:val="both"/>
        <w:rPr>
          <w:sz w:val="22"/>
          <w:szCs w:val="22"/>
          <w:lang w:eastAsia="zh-CN"/>
        </w:rPr>
      </w:pPr>
    </w:p>
    <w:p w14:paraId="13C4716F" w14:textId="7D919828" w:rsidR="00BF489B" w:rsidRPr="00D532AD" w:rsidRDefault="00DD7171" w:rsidP="00D532AD">
      <w:pPr>
        <w:snapToGrid w:val="0"/>
        <w:spacing w:after="120" w:line="276" w:lineRule="auto"/>
        <w:contextualSpacing/>
        <w:jc w:val="both"/>
        <w:rPr>
          <w:sz w:val="22"/>
          <w:szCs w:val="22"/>
          <w:lang w:eastAsia="zh-CN"/>
        </w:rPr>
      </w:pPr>
      <w:r w:rsidRPr="00D532AD">
        <w:rPr>
          <w:sz w:val="22"/>
          <w:szCs w:val="22"/>
          <w:lang w:eastAsia="zh-CN"/>
        </w:rPr>
        <w:t>In our view, t</w:t>
      </w:r>
      <w:r w:rsidR="00000343" w:rsidRPr="00D532AD">
        <w:rPr>
          <w:sz w:val="22"/>
          <w:szCs w:val="22"/>
          <w:lang w:eastAsia="zh-CN"/>
        </w:rPr>
        <w:t xml:space="preserve">he chosen option should enable operation with different RRC_CONNECTED modes and with the different agreed preamble-to-PUSCH mapping options including one-to-multiple. </w:t>
      </w:r>
      <w:r w:rsidRPr="00D532AD">
        <w:rPr>
          <w:sz w:val="22"/>
          <w:szCs w:val="22"/>
          <w:lang w:eastAsia="zh-CN"/>
        </w:rPr>
        <w:t xml:space="preserve">We support the modified RA-RNTI option. </w:t>
      </w:r>
    </w:p>
    <w:p w14:paraId="2668C03C" w14:textId="1BA3764C" w:rsidR="00000343" w:rsidRPr="00D532AD" w:rsidRDefault="00000343" w:rsidP="00D532AD">
      <w:pPr>
        <w:snapToGrid w:val="0"/>
        <w:spacing w:after="120" w:line="276" w:lineRule="auto"/>
        <w:contextualSpacing/>
        <w:jc w:val="both"/>
        <w:rPr>
          <w:sz w:val="22"/>
          <w:szCs w:val="22"/>
          <w:lang w:eastAsia="zh-CN"/>
        </w:rPr>
      </w:pPr>
    </w:p>
    <w:p w14:paraId="68FDF36F" w14:textId="43AA6CEB" w:rsidR="00000343" w:rsidRPr="00D532AD" w:rsidRDefault="00000343" w:rsidP="00D532AD">
      <w:pPr>
        <w:snapToGrid w:val="0"/>
        <w:spacing w:after="120" w:line="276" w:lineRule="auto"/>
        <w:contextualSpacing/>
        <w:jc w:val="both"/>
        <w:rPr>
          <w:i/>
          <w:sz w:val="22"/>
          <w:szCs w:val="22"/>
          <w:lang w:eastAsia="zh-CN"/>
        </w:rPr>
      </w:pPr>
      <w:r w:rsidRPr="00D532AD">
        <w:rPr>
          <w:b/>
          <w:i/>
          <w:sz w:val="22"/>
          <w:szCs w:val="22"/>
          <w:lang w:eastAsia="zh-CN"/>
        </w:rPr>
        <w:t xml:space="preserve">Proposal </w:t>
      </w:r>
      <w:r w:rsidR="00185268">
        <w:rPr>
          <w:b/>
          <w:i/>
          <w:sz w:val="22"/>
          <w:szCs w:val="22"/>
          <w:lang w:eastAsia="zh-CN"/>
        </w:rPr>
        <w:t>2</w:t>
      </w:r>
      <w:r w:rsidRPr="00D532AD">
        <w:rPr>
          <w:i/>
          <w:sz w:val="22"/>
          <w:szCs w:val="22"/>
          <w:lang w:eastAsia="zh-CN"/>
        </w:rPr>
        <w:t xml:space="preserve">: </w:t>
      </w:r>
      <w:r w:rsidRPr="00274567">
        <w:rPr>
          <w:i/>
          <w:sz w:val="22"/>
          <w:szCs w:val="22"/>
          <w:lang w:eastAsia="zh-CN"/>
        </w:rPr>
        <w:t>Modified Rel. 15 RA-RNTI scrambling ID is supported.</w:t>
      </w:r>
      <w:r w:rsidRPr="00D532AD">
        <w:rPr>
          <w:i/>
          <w:sz w:val="22"/>
          <w:szCs w:val="22"/>
          <w:lang w:eastAsia="zh-CN"/>
        </w:rPr>
        <w:t xml:space="preserve"> </w:t>
      </w:r>
    </w:p>
    <w:p w14:paraId="107E8FD2" w14:textId="2B1D98BF" w:rsidR="00E37CFB" w:rsidRPr="00E37CFB" w:rsidRDefault="00E37CFB" w:rsidP="00E93218">
      <w:pPr>
        <w:spacing w:after="0"/>
        <w:jc w:val="both"/>
        <w:rPr>
          <w:rFonts w:ascii="Times" w:hAnsi="Times" w:cs="Times"/>
          <w:sz w:val="22"/>
        </w:rPr>
      </w:pPr>
    </w:p>
    <w:p w14:paraId="27A65FC1" w14:textId="57CD2C24" w:rsidR="00A658E5" w:rsidRDefault="00E37CFB" w:rsidP="00E37CFB">
      <w:pPr>
        <w:pStyle w:val="Heading1"/>
        <w:numPr>
          <w:ilvl w:val="0"/>
          <w:numId w:val="5"/>
        </w:numPr>
        <w:pBdr>
          <w:top w:val="single" w:sz="12" w:space="4" w:color="auto"/>
        </w:pBdr>
        <w:spacing w:line="276" w:lineRule="auto"/>
        <w:jc w:val="both"/>
        <w:rPr>
          <w:rFonts w:cs="Arial"/>
          <w:lang w:val="en-US"/>
        </w:rPr>
      </w:pPr>
      <w:r w:rsidRPr="00E37CFB">
        <w:rPr>
          <w:rFonts w:cs="Arial"/>
          <w:lang w:val="en-US"/>
        </w:rPr>
        <w:t xml:space="preserve">Conclusions </w:t>
      </w:r>
    </w:p>
    <w:p w14:paraId="6CA2A600" w14:textId="790435E2" w:rsidR="006036D1" w:rsidRDefault="004A068E" w:rsidP="00FC1FAD">
      <w:pPr>
        <w:spacing w:line="276" w:lineRule="auto"/>
        <w:jc w:val="both"/>
        <w:rPr>
          <w:sz w:val="22"/>
          <w:lang w:eastAsia="sv-SE"/>
        </w:rPr>
      </w:pPr>
      <w:r>
        <w:rPr>
          <w:sz w:val="22"/>
          <w:lang w:eastAsia="sv-SE"/>
        </w:rPr>
        <w:t>In this contribution, we provided our views on procedure related aspects of 2-step RACH. We make the following proposals:</w:t>
      </w:r>
    </w:p>
    <w:p w14:paraId="0249019C" w14:textId="77777777" w:rsidR="00FC1FAD" w:rsidRPr="003C4C35" w:rsidRDefault="00FC1FAD" w:rsidP="00FC1FAD">
      <w:pPr>
        <w:spacing w:after="0" w:line="276" w:lineRule="auto"/>
        <w:jc w:val="both"/>
        <w:rPr>
          <w:i/>
          <w:sz w:val="22"/>
          <w:szCs w:val="22"/>
          <w:lang w:eastAsia="zh-CN"/>
        </w:rPr>
      </w:pPr>
      <w:r w:rsidRPr="003C4C35">
        <w:rPr>
          <w:b/>
          <w:i/>
          <w:sz w:val="22"/>
          <w:szCs w:val="22"/>
        </w:rPr>
        <w:t xml:space="preserve">Proposal 1: </w:t>
      </w:r>
      <w:r w:rsidRPr="00FC1FAD">
        <w:rPr>
          <w:i/>
          <w:sz w:val="22"/>
          <w:szCs w:val="22"/>
          <w:lang w:eastAsia="zh-CN"/>
        </w:rPr>
        <w:t>Further study</w:t>
      </w:r>
      <w:r w:rsidRPr="00B71B41">
        <w:rPr>
          <w:i/>
          <w:sz w:val="22"/>
          <w:szCs w:val="22"/>
          <w:lang w:eastAsia="zh-CN"/>
        </w:rPr>
        <w:t xml:space="preserve"> </w:t>
      </w:r>
      <w:r w:rsidRPr="00B55B70">
        <w:rPr>
          <w:i/>
          <w:sz w:val="22"/>
          <w:szCs w:val="22"/>
          <w:lang w:eastAsia="zh-CN"/>
        </w:rPr>
        <w:t xml:space="preserve">beam refinement for PUSCH transmission in </w:t>
      </w:r>
      <w:proofErr w:type="spellStart"/>
      <w:r w:rsidRPr="00B55B70">
        <w:rPr>
          <w:i/>
          <w:sz w:val="22"/>
          <w:szCs w:val="22"/>
          <w:lang w:eastAsia="zh-CN"/>
        </w:rPr>
        <w:t>msgA</w:t>
      </w:r>
      <w:proofErr w:type="spellEnd"/>
      <w:r w:rsidRPr="00B55B70">
        <w:rPr>
          <w:i/>
          <w:sz w:val="22"/>
          <w:szCs w:val="22"/>
          <w:lang w:eastAsia="zh-CN"/>
        </w:rPr>
        <w:t>.</w:t>
      </w:r>
    </w:p>
    <w:p w14:paraId="42628E69" w14:textId="77777777" w:rsidR="00FC1FAD" w:rsidRPr="00D532AD" w:rsidRDefault="00FC1FAD" w:rsidP="00FC1FAD">
      <w:pPr>
        <w:snapToGrid w:val="0"/>
        <w:spacing w:after="120" w:line="276" w:lineRule="auto"/>
        <w:contextualSpacing/>
        <w:jc w:val="both"/>
        <w:rPr>
          <w:i/>
          <w:sz w:val="22"/>
          <w:szCs w:val="22"/>
          <w:lang w:eastAsia="zh-CN"/>
        </w:rPr>
      </w:pPr>
      <w:r w:rsidRPr="00D532AD">
        <w:rPr>
          <w:b/>
          <w:i/>
          <w:sz w:val="22"/>
          <w:szCs w:val="22"/>
          <w:lang w:eastAsia="zh-CN"/>
        </w:rPr>
        <w:t xml:space="preserve">Proposal </w:t>
      </w:r>
      <w:r>
        <w:rPr>
          <w:b/>
          <w:i/>
          <w:sz w:val="22"/>
          <w:szCs w:val="22"/>
          <w:lang w:eastAsia="zh-CN"/>
        </w:rPr>
        <w:t>2</w:t>
      </w:r>
      <w:r w:rsidRPr="00D532AD">
        <w:rPr>
          <w:i/>
          <w:sz w:val="22"/>
          <w:szCs w:val="22"/>
          <w:lang w:eastAsia="zh-CN"/>
        </w:rPr>
        <w:t xml:space="preserve">: </w:t>
      </w:r>
      <w:r w:rsidRPr="00274567">
        <w:rPr>
          <w:i/>
          <w:sz w:val="22"/>
          <w:szCs w:val="22"/>
          <w:lang w:eastAsia="zh-CN"/>
        </w:rPr>
        <w:t>Modified Rel. 15 RA-RNTI scrambling ID is supported.</w:t>
      </w:r>
      <w:r w:rsidRPr="00D532AD">
        <w:rPr>
          <w:i/>
          <w:sz w:val="22"/>
          <w:szCs w:val="22"/>
          <w:lang w:eastAsia="zh-CN"/>
        </w:rPr>
        <w:t xml:space="preserve"> </w:t>
      </w:r>
    </w:p>
    <w:p w14:paraId="36B11E62" w14:textId="77777777" w:rsidR="00701979" w:rsidRDefault="00701979" w:rsidP="00361EE7">
      <w:pPr>
        <w:pStyle w:val="Heading1"/>
        <w:pBdr>
          <w:top w:val="single" w:sz="12" w:space="4" w:color="auto"/>
        </w:pBdr>
        <w:spacing w:line="276" w:lineRule="auto"/>
        <w:ind w:left="0" w:firstLine="0"/>
        <w:jc w:val="both"/>
        <w:rPr>
          <w:rFonts w:eastAsiaTheme="minorHAnsi"/>
          <w:b/>
        </w:rPr>
      </w:pPr>
      <w:r w:rsidRPr="00D40CCD">
        <w:rPr>
          <w:rFonts w:cs="Arial"/>
          <w:lang w:val="en-US"/>
        </w:rPr>
        <w:t>References</w:t>
      </w:r>
    </w:p>
    <w:p w14:paraId="71483E7E" w14:textId="1731C1E9" w:rsidR="00484279" w:rsidRPr="00F02C81" w:rsidRDefault="00AB3DB3" w:rsidP="00DD2438">
      <w:pPr>
        <w:pStyle w:val="Reference"/>
        <w:keepLines w:val="0"/>
        <w:numPr>
          <w:ilvl w:val="0"/>
          <w:numId w:val="17"/>
        </w:numPr>
        <w:suppressAutoHyphens w:val="0"/>
        <w:overflowPunct/>
        <w:autoSpaceDE/>
        <w:spacing w:after="0" w:line="276" w:lineRule="auto"/>
        <w:textAlignment w:val="auto"/>
        <w:rPr>
          <w:sz w:val="22"/>
          <w:szCs w:val="22"/>
        </w:rPr>
      </w:pPr>
      <w:r w:rsidRPr="00F02C81">
        <w:rPr>
          <w:sz w:val="22"/>
          <w:szCs w:val="22"/>
        </w:rPr>
        <w:t>Chairman’s Notes, 3GPP TSG RAN WG1 Meeting #96b, Xi’an, China, April 2019</w:t>
      </w:r>
    </w:p>
    <w:sectPr w:rsidR="00484279" w:rsidRPr="00F02C81"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0A2C3" w14:textId="77777777" w:rsidR="00AF442E" w:rsidRDefault="00AF442E">
      <w:r>
        <w:separator/>
      </w:r>
    </w:p>
  </w:endnote>
  <w:endnote w:type="continuationSeparator" w:id="0">
    <w:p w14:paraId="425E3F67" w14:textId="77777777" w:rsidR="00AF442E" w:rsidRDefault="00AF4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035A05" w:rsidRDefault="00035A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035A05" w:rsidRDefault="00035A0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702BFB7C" w:rsidR="00035A05" w:rsidRDefault="00035A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60A3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0A31">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B5279" w14:textId="77777777" w:rsidR="00AF442E" w:rsidRDefault="00AF442E">
      <w:r>
        <w:separator/>
      </w:r>
    </w:p>
  </w:footnote>
  <w:footnote w:type="continuationSeparator" w:id="0">
    <w:p w14:paraId="5761D9E1" w14:textId="77777777" w:rsidR="00AF442E" w:rsidRDefault="00AF4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035A05" w:rsidRDefault="00035A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7D41"/>
    <w:multiLevelType w:val="hybridMultilevel"/>
    <w:tmpl w:val="0D443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5815A5"/>
    <w:multiLevelType w:val="hybridMultilevel"/>
    <w:tmpl w:val="32B82C2A"/>
    <w:lvl w:ilvl="0" w:tplc="7F30E3D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F78BC"/>
    <w:multiLevelType w:val="hybridMultilevel"/>
    <w:tmpl w:val="8208EC18"/>
    <w:lvl w:ilvl="0" w:tplc="2B3AD6BC">
      <w:start w:val="6"/>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15:restartNumberingAfterBreak="0">
    <w:nsid w:val="185C331C"/>
    <w:multiLevelType w:val="hybridMultilevel"/>
    <w:tmpl w:val="E77650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B55AF2"/>
    <w:multiLevelType w:val="hybridMultilevel"/>
    <w:tmpl w:val="26D88C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82543"/>
    <w:multiLevelType w:val="multilevel"/>
    <w:tmpl w:val="5D0E73BE"/>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E717A35"/>
    <w:multiLevelType w:val="multilevel"/>
    <w:tmpl w:val="1E0CFA08"/>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8D5DCD"/>
    <w:multiLevelType w:val="hybridMultilevel"/>
    <w:tmpl w:val="727A54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7"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D33639"/>
    <w:multiLevelType w:val="hybridMultilevel"/>
    <w:tmpl w:val="0204ACC2"/>
    <w:lvl w:ilvl="0" w:tplc="75DA87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21"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A628B1"/>
    <w:multiLevelType w:val="multilevel"/>
    <w:tmpl w:val="2FA628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66637"/>
    <w:multiLevelType w:val="hybridMultilevel"/>
    <w:tmpl w:val="B7D032C4"/>
    <w:lvl w:ilvl="0" w:tplc="4D180EF8">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38"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5A545FF"/>
    <w:multiLevelType w:val="hybridMultilevel"/>
    <w:tmpl w:val="06F4FDEA"/>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2D94D3B4">
      <w:start w:val="5"/>
      <w:numFmt w:val="bullet"/>
      <w:lvlText w:val="-"/>
      <w:lvlJc w:val="left"/>
      <w:pPr>
        <w:ind w:left="1260" w:hanging="420"/>
      </w:pPr>
      <w:rPr>
        <w:rFonts w:ascii="Cambria" w:eastAsiaTheme="minorHAnsi" w:hAnsi="Cambria"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5916D2"/>
    <w:multiLevelType w:val="hybridMultilevel"/>
    <w:tmpl w:val="78A6F48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186F85"/>
    <w:multiLevelType w:val="hybridMultilevel"/>
    <w:tmpl w:val="465A37E0"/>
    <w:lvl w:ilvl="0" w:tplc="2AE0436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45"/>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
  </w:num>
  <w:num w:numId="7">
    <w:abstractNumId w:val="35"/>
  </w:num>
  <w:num w:numId="8">
    <w:abstractNumId w:val="25"/>
    <w:lvlOverride w:ilvl="0">
      <w:startOverride w:val="1"/>
    </w:lvlOverride>
  </w:num>
  <w:num w:numId="9">
    <w:abstractNumId w:val="44"/>
  </w:num>
  <w:num w:numId="10">
    <w:abstractNumId w:val="8"/>
  </w:num>
  <w:num w:numId="11">
    <w:abstractNumId w:val="38"/>
  </w:num>
  <w:num w:numId="12">
    <w:abstractNumId w:val="10"/>
  </w:num>
  <w:num w:numId="13">
    <w:abstractNumId w:val="30"/>
  </w:num>
  <w:num w:numId="14">
    <w:abstractNumId w:val="39"/>
  </w:num>
  <w:num w:numId="15">
    <w:abstractNumId w:val="21"/>
  </w:num>
  <w:num w:numId="16">
    <w:abstractNumId w:val="19"/>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34"/>
  </w:num>
  <w:num w:numId="20">
    <w:abstractNumId w:val="20"/>
  </w:num>
  <w:num w:numId="21">
    <w:abstractNumId w:val="43"/>
  </w:num>
  <w:num w:numId="22">
    <w:abstractNumId w:val="40"/>
  </w:num>
  <w:num w:numId="23">
    <w:abstractNumId w:val="9"/>
  </w:num>
  <w:num w:numId="24">
    <w:abstractNumId w:val="42"/>
  </w:num>
  <w:num w:numId="25">
    <w:abstractNumId w:val="32"/>
  </w:num>
  <w:num w:numId="26">
    <w:abstractNumId w:val="41"/>
  </w:num>
  <w:num w:numId="27">
    <w:abstractNumId w:val="4"/>
  </w:num>
  <w:num w:numId="28">
    <w:abstractNumId w:val="37"/>
  </w:num>
  <w:num w:numId="29">
    <w:abstractNumId w:val="15"/>
  </w:num>
  <w:num w:numId="30">
    <w:abstractNumId w:val="16"/>
  </w:num>
  <w:num w:numId="31">
    <w:abstractNumId w:val="11"/>
  </w:num>
  <w:num w:numId="32">
    <w:abstractNumId w:val="1"/>
  </w:num>
  <w:num w:numId="33">
    <w:abstractNumId w:val="5"/>
  </w:num>
  <w:num w:numId="34">
    <w:abstractNumId w:val="28"/>
  </w:num>
  <w:num w:numId="35">
    <w:abstractNumId w:val="6"/>
  </w:num>
  <w:num w:numId="36">
    <w:abstractNumId w:val="12"/>
  </w:num>
  <w:num w:numId="37">
    <w:abstractNumId w:val="17"/>
  </w:num>
  <w:num w:numId="38">
    <w:abstractNumId w:val="33"/>
  </w:num>
  <w:num w:numId="39">
    <w:abstractNumId w:val="23"/>
  </w:num>
  <w:num w:numId="40">
    <w:abstractNumId w:val="29"/>
  </w:num>
  <w:num w:numId="41">
    <w:abstractNumId w:val="26"/>
  </w:num>
  <w:num w:numId="42">
    <w:abstractNumId w:val="31"/>
  </w:num>
  <w:num w:numId="43">
    <w:abstractNumId w:val="36"/>
  </w:num>
  <w:num w:numId="44">
    <w:abstractNumId w:val="7"/>
  </w:num>
  <w:num w:numId="45">
    <w:abstractNumId w:val="24"/>
  </w:num>
  <w:num w:numId="4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43"/>
    <w:rsid w:val="000004CA"/>
    <w:rsid w:val="000004DB"/>
    <w:rsid w:val="00000515"/>
    <w:rsid w:val="00000ECA"/>
    <w:rsid w:val="00000F2A"/>
    <w:rsid w:val="00001431"/>
    <w:rsid w:val="00001FC3"/>
    <w:rsid w:val="00002375"/>
    <w:rsid w:val="00002459"/>
    <w:rsid w:val="000029A6"/>
    <w:rsid w:val="00003131"/>
    <w:rsid w:val="000032EC"/>
    <w:rsid w:val="00003772"/>
    <w:rsid w:val="000037FB"/>
    <w:rsid w:val="00003862"/>
    <w:rsid w:val="00004885"/>
    <w:rsid w:val="00004CD0"/>
    <w:rsid w:val="00004CE6"/>
    <w:rsid w:val="00004D8C"/>
    <w:rsid w:val="00004DCB"/>
    <w:rsid w:val="000051F0"/>
    <w:rsid w:val="00005327"/>
    <w:rsid w:val="0000553B"/>
    <w:rsid w:val="00006009"/>
    <w:rsid w:val="00006780"/>
    <w:rsid w:val="0000689E"/>
    <w:rsid w:val="00006C7A"/>
    <w:rsid w:val="00006E9E"/>
    <w:rsid w:val="00007207"/>
    <w:rsid w:val="000072BD"/>
    <w:rsid w:val="00007500"/>
    <w:rsid w:val="00007605"/>
    <w:rsid w:val="000077B5"/>
    <w:rsid w:val="0000792C"/>
    <w:rsid w:val="00007CEF"/>
    <w:rsid w:val="0001004F"/>
    <w:rsid w:val="000101A2"/>
    <w:rsid w:val="000101EF"/>
    <w:rsid w:val="00010CF1"/>
    <w:rsid w:val="00010E97"/>
    <w:rsid w:val="00010FD1"/>
    <w:rsid w:val="00011703"/>
    <w:rsid w:val="000124D1"/>
    <w:rsid w:val="00012D90"/>
    <w:rsid w:val="0001321B"/>
    <w:rsid w:val="00013633"/>
    <w:rsid w:val="000137FF"/>
    <w:rsid w:val="00013B63"/>
    <w:rsid w:val="00013CBA"/>
    <w:rsid w:val="000141F0"/>
    <w:rsid w:val="00014D13"/>
    <w:rsid w:val="00015BCB"/>
    <w:rsid w:val="000162B2"/>
    <w:rsid w:val="00016DCE"/>
    <w:rsid w:val="00016FF6"/>
    <w:rsid w:val="00017073"/>
    <w:rsid w:val="0001729B"/>
    <w:rsid w:val="00017309"/>
    <w:rsid w:val="000178B8"/>
    <w:rsid w:val="00020331"/>
    <w:rsid w:val="000205C1"/>
    <w:rsid w:val="000208B8"/>
    <w:rsid w:val="00020936"/>
    <w:rsid w:val="00020AE3"/>
    <w:rsid w:val="00020D61"/>
    <w:rsid w:val="0002130A"/>
    <w:rsid w:val="0002165C"/>
    <w:rsid w:val="00021802"/>
    <w:rsid w:val="000219BC"/>
    <w:rsid w:val="00021C67"/>
    <w:rsid w:val="00021DEC"/>
    <w:rsid w:val="000222F7"/>
    <w:rsid w:val="000226C1"/>
    <w:rsid w:val="000228C4"/>
    <w:rsid w:val="00022F24"/>
    <w:rsid w:val="00023545"/>
    <w:rsid w:val="00023564"/>
    <w:rsid w:val="00023C29"/>
    <w:rsid w:val="000245C5"/>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8BB"/>
    <w:rsid w:val="0002790C"/>
    <w:rsid w:val="000300FE"/>
    <w:rsid w:val="0003034D"/>
    <w:rsid w:val="00030365"/>
    <w:rsid w:val="00030610"/>
    <w:rsid w:val="00030634"/>
    <w:rsid w:val="00030766"/>
    <w:rsid w:val="00030ED5"/>
    <w:rsid w:val="00030F74"/>
    <w:rsid w:val="00031242"/>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A05"/>
    <w:rsid w:val="00035CAB"/>
    <w:rsid w:val="00036A16"/>
    <w:rsid w:val="00036C45"/>
    <w:rsid w:val="00036D25"/>
    <w:rsid w:val="00036FA7"/>
    <w:rsid w:val="000377E3"/>
    <w:rsid w:val="00037910"/>
    <w:rsid w:val="00037A21"/>
    <w:rsid w:val="00040025"/>
    <w:rsid w:val="000404F2"/>
    <w:rsid w:val="00040F7A"/>
    <w:rsid w:val="000412B7"/>
    <w:rsid w:val="000413B8"/>
    <w:rsid w:val="0004160D"/>
    <w:rsid w:val="0004182E"/>
    <w:rsid w:val="000418C8"/>
    <w:rsid w:val="0004190B"/>
    <w:rsid w:val="00041928"/>
    <w:rsid w:val="00041D7A"/>
    <w:rsid w:val="00042017"/>
    <w:rsid w:val="000426B1"/>
    <w:rsid w:val="00042BFC"/>
    <w:rsid w:val="00042FE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93"/>
    <w:rsid w:val="00051135"/>
    <w:rsid w:val="00051586"/>
    <w:rsid w:val="00051D7A"/>
    <w:rsid w:val="0005201C"/>
    <w:rsid w:val="0005291A"/>
    <w:rsid w:val="00052AE3"/>
    <w:rsid w:val="000531A8"/>
    <w:rsid w:val="000532F8"/>
    <w:rsid w:val="0005332A"/>
    <w:rsid w:val="000537DB"/>
    <w:rsid w:val="00053849"/>
    <w:rsid w:val="00053A47"/>
    <w:rsid w:val="0005456E"/>
    <w:rsid w:val="0005468A"/>
    <w:rsid w:val="00054ACE"/>
    <w:rsid w:val="00054DAB"/>
    <w:rsid w:val="0005504C"/>
    <w:rsid w:val="00055076"/>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6CE"/>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251"/>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016"/>
    <w:rsid w:val="00073785"/>
    <w:rsid w:val="00074375"/>
    <w:rsid w:val="000743A0"/>
    <w:rsid w:val="00074BF5"/>
    <w:rsid w:val="00074E6E"/>
    <w:rsid w:val="000752CD"/>
    <w:rsid w:val="00075680"/>
    <w:rsid w:val="0007590A"/>
    <w:rsid w:val="00075999"/>
    <w:rsid w:val="00076603"/>
    <w:rsid w:val="0007747E"/>
    <w:rsid w:val="00077579"/>
    <w:rsid w:val="000805B2"/>
    <w:rsid w:val="00080786"/>
    <w:rsid w:val="00080D68"/>
    <w:rsid w:val="00080D74"/>
    <w:rsid w:val="000814B2"/>
    <w:rsid w:val="000814DF"/>
    <w:rsid w:val="00081534"/>
    <w:rsid w:val="00082152"/>
    <w:rsid w:val="000825BC"/>
    <w:rsid w:val="000826FF"/>
    <w:rsid w:val="00082A49"/>
    <w:rsid w:val="00082F4C"/>
    <w:rsid w:val="00083322"/>
    <w:rsid w:val="00083391"/>
    <w:rsid w:val="00083788"/>
    <w:rsid w:val="000839CE"/>
    <w:rsid w:val="00083EBD"/>
    <w:rsid w:val="00084255"/>
    <w:rsid w:val="00084D89"/>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689"/>
    <w:rsid w:val="000947B7"/>
    <w:rsid w:val="00094CFE"/>
    <w:rsid w:val="00095127"/>
    <w:rsid w:val="00095671"/>
    <w:rsid w:val="00095920"/>
    <w:rsid w:val="00095F53"/>
    <w:rsid w:val="0009612D"/>
    <w:rsid w:val="0009653B"/>
    <w:rsid w:val="000967BD"/>
    <w:rsid w:val="0009680E"/>
    <w:rsid w:val="000968D8"/>
    <w:rsid w:val="0009709B"/>
    <w:rsid w:val="00097203"/>
    <w:rsid w:val="00097215"/>
    <w:rsid w:val="000972CD"/>
    <w:rsid w:val="000979F0"/>
    <w:rsid w:val="00097AE8"/>
    <w:rsid w:val="000A02DC"/>
    <w:rsid w:val="000A0CA1"/>
    <w:rsid w:val="000A0E79"/>
    <w:rsid w:val="000A0E99"/>
    <w:rsid w:val="000A1AD3"/>
    <w:rsid w:val="000A1B13"/>
    <w:rsid w:val="000A1D49"/>
    <w:rsid w:val="000A23B7"/>
    <w:rsid w:val="000A2C36"/>
    <w:rsid w:val="000A2D70"/>
    <w:rsid w:val="000A310F"/>
    <w:rsid w:val="000A336F"/>
    <w:rsid w:val="000A34D8"/>
    <w:rsid w:val="000A39E3"/>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BB6"/>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A7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5BC"/>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4F9D"/>
    <w:rsid w:val="000D5369"/>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1A"/>
    <w:rsid w:val="000D7C7C"/>
    <w:rsid w:val="000D7EF2"/>
    <w:rsid w:val="000E011D"/>
    <w:rsid w:val="000E05D0"/>
    <w:rsid w:val="000E0A57"/>
    <w:rsid w:val="000E0A8B"/>
    <w:rsid w:val="000E0C8A"/>
    <w:rsid w:val="000E14B9"/>
    <w:rsid w:val="000E15FE"/>
    <w:rsid w:val="000E182B"/>
    <w:rsid w:val="000E1E8E"/>
    <w:rsid w:val="000E24CC"/>
    <w:rsid w:val="000E279B"/>
    <w:rsid w:val="000E2AC1"/>
    <w:rsid w:val="000E2D8C"/>
    <w:rsid w:val="000E3075"/>
    <w:rsid w:val="000E3358"/>
    <w:rsid w:val="000E38ED"/>
    <w:rsid w:val="000E3C12"/>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41F"/>
    <w:rsid w:val="000F17E4"/>
    <w:rsid w:val="000F1B0F"/>
    <w:rsid w:val="000F1CF3"/>
    <w:rsid w:val="000F203A"/>
    <w:rsid w:val="000F20CD"/>
    <w:rsid w:val="000F21E3"/>
    <w:rsid w:val="000F24AC"/>
    <w:rsid w:val="000F2965"/>
    <w:rsid w:val="000F2987"/>
    <w:rsid w:val="000F2F75"/>
    <w:rsid w:val="000F315D"/>
    <w:rsid w:val="000F34C7"/>
    <w:rsid w:val="000F3B40"/>
    <w:rsid w:val="000F3FFF"/>
    <w:rsid w:val="000F42EA"/>
    <w:rsid w:val="000F4CAF"/>
    <w:rsid w:val="000F4F44"/>
    <w:rsid w:val="000F5069"/>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4F1D"/>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536"/>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B0"/>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13B"/>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9C"/>
    <w:rsid w:val="001246EC"/>
    <w:rsid w:val="001249BA"/>
    <w:rsid w:val="001249D7"/>
    <w:rsid w:val="00124B40"/>
    <w:rsid w:val="00124C33"/>
    <w:rsid w:val="00124E10"/>
    <w:rsid w:val="00125078"/>
    <w:rsid w:val="001252E9"/>
    <w:rsid w:val="001252FE"/>
    <w:rsid w:val="001257E6"/>
    <w:rsid w:val="0012697D"/>
    <w:rsid w:val="00126C38"/>
    <w:rsid w:val="00126C3C"/>
    <w:rsid w:val="00126CCF"/>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28C"/>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484"/>
    <w:rsid w:val="001445AA"/>
    <w:rsid w:val="0014471E"/>
    <w:rsid w:val="0014491B"/>
    <w:rsid w:val="00144B3F"/>
    <w:rsid w:val="00144E04"/>
    <w:rsid w:val="001454C4"/>
    <w:rsid w:val="00146129"/>
    <w:rsid w:val="0014624C"/>
    <w:rsid w:val="001462A3"/>
    <w:rsid w:val="00146377"/>
    <w:rsid w:val="0014652F"/>
    <w:rsid w:val="001466F4"/>
    <w:rsid w:val="00146BC8"/>
    <w:rsid w:val="00146EDA"/>
    <w:rsid w:val="001472C2"/>
    <w:rsid w:val="001477C4"/>
    <w:rsid w:val="00147D65"/>
    <w:rsid w:val="00147D91"/>
    <w:rsid w:val="001502A7"/>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03D"/>
    <w:rsid w:val="001544AB"/>
    <w:rsid w:val="00154620"/>
    <w:rsid w:val="00154A24"/>
    <w:rsid w:val="00154B50"/>
    <w:rsid w:val="00154E96"/>
    <w:rsid w:val="00155F7A"/>
    <w:rsid w:val="00156260"/>
    <w:rsid w:val="0015674F"/>
    <w:rsid w:val="00156E8D"/>
    <w:rsid w:val="0016019C"/>
    <w:rsid w:val="00160674"/>
    <w:rsid w:val="00160786"/>
    <w:rsid w:val="001618A3"/>
    <w:rsid w:val="0016207A"/>
    <w:rsid w:val="00162262"/>
    <w:rsid w:val="00162BD5"/>
    <w:rsid w:val="00162CF1"/>
    <w:rsid w:val="00162F82"/>
    <w:rsid w:val="001630E4"/>
    <w:rsid w:val="001639BC"/>
    <w:rsid w:val="001639E6"/>
    <w:rsid w:val="00163AFC"/>
    <w:rsid w:val="001641D5"/>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B1"/>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C49"/>
    <w:rsid w:val="00173DB6"/>
    <w:rsid w:val="0017440C"/>
    <w:rsid w:val="00174482"/>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1D30"/>
    <w:rsid w:val="00181F22"/>
    <w:rsid w:val="001820B2"/>
    <w:rsid w:val="001821E9"/>
    <w:rsid w:val="00182608"/>
    <w:rsid w:val="001828D2"/>
    <w:rsid w:val="00182E75"/>
    <w:rsid w:val="00182E85"/>
    <w:rsid w:val="001836DF"/>
    <w:rsid w:val="00183CC6"/>
    <w:rsid w:val="00183D8A"/>
    <w:rsid w:val="00183E8B"/>
    <w:rsid w:val="00183F11"/>
    <w:rsid w:val="001840F5"/>
    <w:rsid w:val="00184DAB"/>
    <w:rsid w:val="00184F51"/>
    <w:rsid w:val="00185257"/>
    <w:rsid w:val="00185268"/>
    <w:rsid w:val="00185E59"/>
    <w:rsid w:val="00185E97"/>
    <w:rsid w:val="00185F10"/>
    <w:rsid w:val="00186395"/>
    <w:rsid w:val="0018691B"/>
    <w:rsid w:val="00186B4D"/>
    <w:rsid w:val="0018767B"/>
    <w:rsid w:val="00190307"/>
    <w:rsid w:val="0019062D"/>
    <w:rsid w:val="00190693"/>
    <w:rsid w:val="00190731"/>
    <w:rsid w:val="00190927"/>
    <w:rsid w:val="00190BD5"/>
    <w:rsid w:val="001912D1"/>
    <w:rsid w:val="00191727"/>
    <w:rsid w:val="00191830"/>
    <w:rsid w:val="00191A2B"/>
    <w:rsid w:val="00191EBF"/>
    <w:rsid w:val="001925E5"/>
    <w:rsid w:val="00192D98"/>
    <w:rsid w:val="00193987"/>
    <w:rsid w:val="00193A8A"/>
    <w:rsid w:val="00194465"/>
    <w:rsid w:val="00194A57"/>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1CD4"/>
    <w:rsid w:val="001A258A"/>
    <w:rsid w:val="001A2702"/>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7A4"/>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1C6"/>
    <w:rsid w:val="001B0251"/>
    <w:rsid w:val="001B0F1F"/>
    <w:rsid w:val="001B140E"/>
    <w:rsid w:val="001B1522"/>
    <w:rsid w:val="001B1565"/>
    <w:rsid w:val="001B1F17"/>
    <w:rsid w:val="001B1F29"/>
    <w:rsid w:val="001B2085"/>
    <w:rsid w:val="001B26EE"/>
    <w:rsid w:val="001B276D"/>
    <w:rsid w:val="001B2993"/>
    <w:rsid w:val="001B337E"/>
    <w:rsid w:val="001B345B"/>
    <w:rsid w:val="001B36A5"/>
    <w:rsid w:val="001B3754"/>
    <w:rsid w:val="001B3FD9"/>
    <w:rsid w:val="001B46A1"/>
    <w:rsid w:val="001B5332"/>
    <w:rsid w:val="001B53B3"/>
    <w:rsid w:val="001B54E9"/>
    <w:rsid w:val="001B5F67"/>
    <w:rsid w:val="001B61B9"/>
    <w:rsid w:val="001B62E0"/>
    <w:rsid w:val="001B6488"/>
    <w:rsid w:val="001B6619"/>
    <w:rsid w:val="001B6C77"/>
    <w:rsid w:val="001B70CF"/>
    <w:rsid w:val="001B716B"/>
    <w:rsid w:val="001B748B"/>
    <w:rsid w:val="001B7552"/>
    <w:rsid w:val="001B7A56"/>
    <w:rsid w:val="001C002C"/>
    <w:rsid w:val="001C0085"/>
    <w:rsid w:val="001C030C"/>
    <w:rsid w:val="001C04E1"/>
    <w:rsid w:val="001C063F"/>
    <w:rsid w:val="001C0883"/>
    <w:rsid w:val="001C12D1"/>
    <w:rsid w:val="001C16A9"/>
    <w:rsid w:val="001C1E53"/>
    <w:rsid w:val="001C211D"/>
    <w:rsid w:val="001C2E60"/>
    <w:rsid w:val="001C3474"/>
    <w:rsid w:val="001C390E"/>
    <w:rsid w:val="001C3DC6"/>
    <w:rsid w:val="001C3EAD"/>
    <w:rsid w:val="001C3EAE"/>
    <w:rsid w:val="001C4F5F"/>
    <w:rsid w:val="001C518A"/>
    <w:rsid w:val="001C5594"/>
    <w:rsid w:val="001C589B"/>
    <w:rsid w:val="001C58A6"/>
    <w:rsid w:val="001C5C5C"/>
    <w:rsid w:val="001C5F88"/>
    <w:rsid w:val="001C619C"/>
    <w:rsid w:val="001C6AA5"/>
    <w:rsid w:val="001C70EF"/>
    <w:rsid w:val="001C7185"/>
    <w:rsid w:val="001C7AB6"/>
    <w:rsid w:val="001C7F47"/>
    <w:rsid w:val="001D006C"/>
    <w:rsid w:val="001D026A"/>
    <w:rsid w:val="001D0578"/>
    <w:rsid w:val="001D0593"/>
    <w:rsid w:val="001D1258"/>
    <w:rsid w:val="001D13B0"/>
    <w:rsid w:val="001D14F1"/>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6D6"/>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2F"/>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4F15"/>
    <w:rsid w:val="001F53A2"/>
    <w:rsid w:val="001F5AF6"/>
    <w:rsid w:val="001F5C95"/>
    <w:rsid w:val="001F5C9E"/>
    <w:rsid w:val="001F5E73"/>
    <w:rsid w:val="001F5ED8"/>
    <w:rsid w:val="001F5F10"/>
    <w:rsid w:val="001F6192"/>
    <w:rsid w:val="001F623C"/>
    <w:rsid w:val="001F6408"/>
    <w:rsid w:val="001F644E"/>
    <w:rsid w:val="001F697C"/>
    <w:rsid w:val="001F6B9F"/>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6E6"/>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0E2"/>
    <w:rsid w:val="00211345"/>
    <w:rsid w:val="00211390"/>
    <w:rsid w:val="002114FA"/>
    <w:rsid w:val="00211D31"/>
    <w:rsid w:val="00211DD9"/>
    <w:rsid w:val="002120C7"/>
    <w:rsid w:val="002125B4"/>
    <w:rsid w:val="0021272E"/>
    <w:rsid w:val="00212816"/>
    <w:rsid w:val="00212D30"/>
    <w:rsid w:val="002130BD"/>
    <w:rsid w:val="0021356F"/>
    <w:rsid w:val="00213851"/>
    <w:rsid w:val="00213F38"/>
    <w:rsid w:val="002140D1"/>
    <w:rsid w:val="002145A2"/>
    <w:rsid w:val="00214E0D"/>
    <w:rsid w:val="00214FF8"/>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202"/>
    <w:rsid w:val="0022135D"/>
    <w:rsid w:val="002222A4"/>
    <w:rsid w:val="0022230B"/>
    <w:rsid w:val="0022337A"/>
    <w:rsid w:val="00223833"/>
    <w:rsid w:val="00223ACD"/>
    <w:rsid w:val="00223ADC"/>
    <w:rsid w:val="00223AFF"/>
    <w:rsid w:val="00223F34"/>
    <w:rsid w:val="002241C9"/>
    <w:rsid w:val="00224A9B"/>
    <w:rsid w:val="00224C25"/>
    <w:rsid w:val="0022529A"/>
    <w:rsid w:val="00225398"/>
    <w:rsid w:val="00225EA4"/>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B18"/>
    <w:rsid w:val="00231C09"/>
    <w:rsid w:val="00231D67"/>
    <w:rsid w:val="00232191"/>
    <w:rsid w:val="00232E9D"/>
    <w:rsid w:val="00232ED9"/>
    <w:rsid w:val="002336F1"/>
    <w:rsid w:val="0023386C"/>
    <w:rsid w:val="00233B04"/>
    <w:rsid w:val="002344C8"/>
    <w:rsid w:val="0023469B"/>
    <w:rsid w:val="002349C5"/>
    <w:rsid w:val="00234F7B"/>
    <w:rsid w:val="00235581"/>
    <w:rsid w:val="00235698"/>
    <w:rsid w:val="00235724"/>
    <w:rsid w:val="0023598D"/>
    <w:rsid w:val="002361D3"/>
    <w:rsid w:val="00236EB2"/>
    <w:rsid w:val="00236F55"/>
    <w:rsid w:val="00236F71"/>
    <w:rsid w:val="00236FD7"/>
    <w:rsid w:val="0023729A"/>
    <w:rsid w:val="002373FC"/>
    <w:rsid w:val="0023768D"/>
    <w:rsid w:val="0023776F"/>
    <w:rsid w:val="00237C6F"/>
    <w:rsid w:val="00237D22"/>
    <w:rsid w:val="00240B31"/>
    <w:rsid w:val="00240B7D"/>
    <w:rsid w:val="00240F76"/>
    <w:rsid w:val="0024103F"/>
    <w:rsid w:val="00241C7B"/>
    <w:rsid w:val="002421F2"/>
    <w:rsid w:val="0024224E"/>
    <w:rsid w:val="00242B2A"/>
    <w:rsid w:val="00242CAE"/>
    <w:rsid w:val="00243ACD"/>
    <w:rsid w:val="00243DCC"/>
    <w:rsid w:val="00243F37"/>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0A5"/>
    <w:rsid w:val="002521CC"/>
    <w:rsid w:val="002522FF"/>
    <w:rsid w:val="0025245E"/>
    <w:rsid w:val="002525BE"/>
    <w:rsid w:val="002530CC"/>
    <w:rsid w:val="002530D6"/>
    <w:rsid w:val="002530D9"/>
    <w:rsid w:val="0025325D"/>
    <w:rsid w:val="002533FF"/>
    <w:rsid w:val="00253400"/>
    <w:rsid w:val="002537F5"/>
    <w:rsid w:val="00253A89"/>
    <w:rsid w:val="00253D64"/>
    <w:rsid w:val="00254329"/>
    <w:rsid w:val="00254616"/>
    <w:rsid w:val="00254BF6"/>
    <w:rsid w:val="00254CC7"/>
    <w:rsid w:val="00255315"/>
    <w:rsid w:val="0025587F"/>
    <w:rsid w:val="00255C71"/>
    <w:rsid w:val="00256363"/>
    <w:rsid w:val="0025648C"/>
    <w:rsid w:val="00256E0D"/>
    <w:rsid w:val="00256F02"/>
    <w:rsid w:val="002571C8"/>
    <w:rsid w:val="002572F1"/>
    <w:rsid w:val="00257500"/>
    <w:rsid w:val="00257882"/>
    <w:rsid w:val="00257A62"/>
    <w:rsid w:val="00257BDA"/>
    <w:rsid w:val="00260156"/>
    <w:rsid w:val="0026075E"/>
    <w:rsid w:val="00260FAD"/>
    <w:rsid w:val="002612A1"/>
    <w:rsid w:val="0026179E"/>
    <w:rsid w:val="00261924"/>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4F58"/>
    <w:rsid w:val="0026509A"/>
    <w:rsid w:val="002651FC"/>
    <w:rsid w:val="0026554D"/>
    <w:rsid w:val="00265701"/>
    <w:rsid w:val="00265E9A"/>
    <w:rsid w:val="00266210"/>
    <w:rsid w:val="00266345"/>
    <w:rsid w:val="002663D6"/>
    <w:rsid w:val="002664D0"/>
    <w:rsid w:val="00266A94"/>
    <w:rsid w:val="0026716C"/>
    <w:rsid w:val="00267825"/>
    <w:rsid w:val="00267CFE"/>
    <w:rsid w:val="00267E8A"/>
    <w:rsid w:val="00267EF5"/>
    <w:rsid w:val="00267F60"/>
    <w:rsid w:val="002705E4"/>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567"/>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09"/>
    <w:rsid w:val="002829E8"/>
    <w:rsid w:val="00283181"/>
    <w:rsid w:val="002835A5"/>
    <w:rsid w:val="002836DC"/>
    <w:rsid w:val="00283B90"/>
    <w:rsid w:val="00283D6B"/>
    <w:rsid w:val="00284732"/>
    <w:rsid w:val="00284916"/>
    <w:rsid w:val="00284E7F"/>
    <w:rsid w:val="0028527A"/>
    <w:rsid w:val="00285520"/>
    <w:rsid w:val="00285894"/>
    <w:rsid w:val="00285E28"/>
    <w:rsid w:val="002863D4"/>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3B0A"/>
    <w:rsid w:val="002943A4"/>
    <w:rsid w:val="002944CA"/>
    <w:rsid w:val="00294722"/>
    <w:rsid w:val="0029491A"/>
    <w:rsid w:val="00294AB1"/>
    <w:rsid w:val="00294FB4"/>
    <w:rsid w:val="0029512F"/>
    <w:rsid w:val="00295226"/>
    <w:rsid w:val="0029548C"/>
    <w:rsid w:val="00295539"/>
    <w:rsid w:val="0029556D"/>
    <w:rsid w:val="002958DF"/>
    <w:rsid w:val="00295CAB"/>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0AA"/>
    <w:rsid w:val="002A22F3"/>
    <w:rsid w:val="002A24C9"/>
    <w:rsid w:val="002A24F5"/>
    <w:rsid w:val="002A2B35"/>
    <w:rsid w:val="002A2FE5"/>
    <w:rsid w:val="002A30CB"/>
    <w:rsid w:val="002A31FF"/>
    <w:rsid w:val="002A3668"/>
    <w:rsid w:val="002A3771"/>
    <w:rsid w:val="002A3B12"/>
    <w:rsid w:val="002A3B2E"/>
    <w:rsid w:val="002A3CF2"/>
    <w:rsid w:val="002A3F27"/>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8C"/>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C43"/>
    <w:rsid w:val="002B3D90"/>
    <w:rsid w:val="002B44E1"/>
    <w:rsid w:val="002B4982"/>
    <w:rsid w:val="002B4C39"/>
    <w:rsid w:val="002B5193"/>
    <w:rsid w:val="002B5370"/>
    <w:rsid w:val="002B5499"/>
    <w:rsid w:val="002B5976"/>
    <w:rsid w:val="002B6181"/>
    <w:rsid w:val="002B6397"/>
    <w:rsid w:val="002B64FE"/>
    <w:rsid w:val="002B651D"/>
    <w:rsid w:val="002B6890"/>
    <w:rsid w:val="002B694E"/>
    <w:rsid w:val="002B71EC"/>
    <w:rsid w:val="002B76FF"/>
    <w:rsid w:val="002B7880"/>
    <w:rsid w:val="002B78DE"/>
    <w:rsid w:val="002C020D"/>
    <w:rsid w:val="002C04C2"/>
    <w:rsid w:val="002C0818"/>
    <w:rsid w:val="002C0CE9"/>
    <w:rsid w:val="002C0DD0"/>
    <w:rsid w:val="002C0E0A"/>
    <w:rsid w:val="002C1C49"/>
    <w:rsid w:val="002C1DF1"/>
    <w:rsid w:val="002C203A"/>
    <w:rsid w:val="002C25D8"/>
    <w:rsid w:val="002C27F3"/>
    <w:rsid w:val="002C2E8A"/>
    <w:rsid w:val="002C2FCD"/>
    <w:rsid w:val="002C36D3"/>
    <w:rsid w:val="002C3AE4"/>
    <w:rsid w:val="002C3B99"/>
    <w:rsid w:val="002C3C99"/>
    <w:rsid w:val="002C3E20"/>
    <w:rsid w:val="002C3E89"/>
    <w:rsid w:val="002C4110"/>
    <w:rsid w:val="002C44DB"/>
    <w:rsid w:val="002C47BD"/>
    <w:rsid w:val="002C4FAC"/>
    <w:rsid w:val="002C5533"/>
    <w:rsid w:val="002C5620"/>
    <w:rsid w:val="002C5A6B"/>
    <w:rsid w:val="002C5DAF"/>
    <w:rsid w:val="002C61E0"/>
    <w:rsid w:val="002C68E1"/>
    <w:rsid w:val="002C7521"/>
    <w:rsid w:val="002C7773"/>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586"/>
    <w:rsid w:val="002D28B9"/>
    <w:rsid w:val="002D29A8"/>
    <w:rsid w:val="002D2B4E"/>
    <w:rsid w:val="002D3396"/>
    <w:rsid w:val="002D35C8"/>
    <w:rsid w:val="002D3968"/>
    <w:rsid w:val="002D425A"/>
    <w:rsid w:val="002D4322"/>
    <w:rsid w:val="002D4577"/>
    <w:rsid w:val="002D4A54"/>
    <w:rsid w:val="002D4C64"/>
    <w:rsid w:val="002D4E37"/>
    <w:rsid w:val="002D52E0"/>
    <w:rsid w:val="002D5DEA"/>
    <w:rsid w:val="002D60B9"/>
    <w:rsid w:val="002D6127"/>
    <w:rsid w:val="002D620D"/>
    <w:rsid w:val="002D68C3"/>
    <w:rsid w:val="002D6C69"/>
    <w:rsid w:val="002D6E7A"/>
    <w:rsid w:val="002D745A"/>
    <w:rsid w:val="002D772F"/>
    <w:rsid w:val="002E018E"/>
    <w:rsid w:val="002E04F0"/>
    <w:rsid w:val="002E0864"/>
    <w:rsid w:val="002E0A48"/>
    <w:rsid w:val="002E0E94"/>
    <w:rsid w:val="002E11EE"/>
    <w:rsid w:val="002E16BC"/>
    <w:rsid w:val="002E1941"/>
    <w:rsid w:val="002E21D5"/>
    <w:rsid w:val="002E251B"/>
    <w:rsid w:val="002E26B5"/>
    <w:rsid w:val="002E279B"/>
    <w:rsid w:val="002E2923"/>
    <w:rsid w:val="002E2A53"/>
    <w:rsid w:val="002E2A76"/>
    <w:rsid w:val="002E306D"/>
    <w:rsid w:val="002E3624"/>
    <w:rsid w:val="002E3653"/>
    <w:rsid w:val="002E36AE"/>
    <w:rsid w:val="002E38B7"/>
    <w:rsid w:val="002E3F44"/>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406"/>
    <w:rsid w:val="002F2AE0"/>
    <w:rsid w:val="002F363D"/>
    <w:rsid w:val="002F3981"/>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8F3"/>
    <w:rsid w:val="00303FB7"/>
    <w:rsid w:val="003040D7"/>
    <w:rsid w:val="00304549"/>
    <w:rsid w:val="0030469C"/>
    <w:rsid w:val="00304AC5"/>
    <w:rsid w:val="00304FCA"/>
    <w:rsid w:val="00305E8E"/>
    <w:rsid w:val="003065FB"/>
    <w:rsid w:val="0030663B"/>
    <w:rsid w:val="00306E33"/>
    <w:rsid w:val="00307B27"/>
    <w:rsid w:val="00307F28"/>
    <w:rsid w:val="00310148"/>
    <w:rsid w:val="003101DC"/>
    <w:rsid w:val="0031035A"/>
    <w:rsid w:val="0031070A"/>
    <w:rsid w:val="00310856"/>
    <w:rsid w:val="00310CC6"/>
    <w:rsid w:val="003111DA"/>
    <w:rsid w:val="00311642"/>
    <w:rsid w:val="00311761"/>
    <w:rsid w:val="00311941"/>
    <w:rsid w:val="00311AFC"/>
    <w:rsid w:val="003121B8"/>
    <w:rsid w:val="00312E81"/>
    <w:rsid w:val="00313452"/>
    <w:rsid w:val="003137A0"/>
    <w:rsid w:val="003137ED"/>
    <w:rsid w:val="00313C4F"/>
    <w:rsid w:val="0031418B"/>
    <w:rsid w:val="003141C2"/>
    <w:rsid w:val="0031439C"/>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0F"/>
    <w:rsid w:val="00322A6A"/>
    <w:rsid w:val="00322BC3"/>
    <w:rsid w:val="00322E3B"/>
    <w:rsid w:val="00323325"/>
    <w:rsid w:val="00323FAD"/>
    <w:rsid w:val="003240EB"/>
    <w:rsid w:val="00324636"/>
    <w:rsid w:val="00324731"/>
    <w:rsid w:val="00324818"/>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56C"/>
    <w:rsid w:val="003308C4"/>
    <w:rsid w:val="00330990"/>
    <w:rsid w:val="00330C30"/>
    <w:rsid w:val="00330DE8"/>
    <w:rsid w:val="003316F2"/>
    <w:rsid w:val="0033179F"/>
    <w:rsid w:val="00331BCC"/>
    <w:rsid w:val="00332158"/>
    <w:rsid w:val="003321C3"/>
    <w:rsid w:val="0033265F"/>
    <w:rsid w:val="00332962"/>
    <w:rsid w:val="00332A33"/>
    <w:rsid w:val="00332B7D"/>
    <w:rsid w:val="0033332E"/>
    <w:rsid w:val="0033392F"/>
    <w:rsid w:val="003349CA"/>
    <w:rsid w:val="003351AE"/>
    <w:rsid w:val="00335250"/>
    <w:rsid w:val="0033592C"/>
    <w:rsid w:val="00335BAA"/>
    <w:rsid w:val="00335E2A"/>
    <w:rsid w:val="00336225"/>
    <w:rsid w:val="00336760"/>
    <w:rsid w:val="00336780"/>
    <w:rsid w:val="003367C5"/>
    <w:rsid w:val="00336B13"/>
    <w:rsid w:val="003370D3"/>
    <w:rsid w:val="00337C71"/>
    <w:rsid w:val="00340729"/>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0B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896"/>
    <w:rsid w:val="0035130D"/>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31A"/>
    <w:rsid w:val="0035488F"/>
    <w:rsid w:val="00354B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A44"/>
    <w:rsid w:val="00361B3C"/>
    <w:rsid w:val="00361C91"/>
    <w:rsid w:val="00361EE7"/>
    <w:rsid w:val="0036262C"/>
    <w:rsid w:val="003626FC"/>
    <w:rsid w:val="00362C5A"/>
    <w:rsid w:val="00363D68"/>
    <w:rsid w:val="00363E00"/>
    <w:rsid w:val="00363E9E"/>
    <w:rsid w:val="0036418B"/>
    <w:rsid w:val="00364591"/>
    <w:rsid w:val="00364A63"/>
    <w:rsid w:val="0036554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657"/>
    <w:rsid w:val="00376869"/>
    <w:rsid w:val="00376897"/>
    <w:rsid w:val="00376A48"/>
    <w:rsid w:val="00376C80"/>
    <w:rsid w:val="00376E52"/>
    <w:rsid w:val="0037709A"/>
    <w:rsid w:val="00377146"/>
    <w:rsid w:val="00377397"/>
    <w:rsid w:val="003773DE"/>
    <w:rsid w:val="003773F2"/>
    <w:rsid w:val="003774FA"/>
    <w:rsid w:val="003774FD"/>
    <w:rsid w:val="003775BD"/>
    <w:rsid w:val="00377E42"/>
    <w:rsid w:val="0038084F"/>
    <w:rsid w:val="00380892"/>
    <w:rsid w:val="00380AE2"/>
    <w:rsid w:val="00380D4F"/>
    <w:rsid w:val="00381685"/>
    <w:rsid w:val="003821E7"/>
    <w:rsid w:val="0038232C"/>
    <w:rsid w:val="00382903"/>
    <w:rsid w:val="00383246"/>
    <w:rsid w:val="00383483"/>
    <w:rsid w:val="00383827"/>
    <w:rsid w:val="00383D4B"/>
    <w:rsid w:val="00383DDB"/>
    <w:rsid w:val="00383EBF"/>
    <w:rsid w:val="00383F15"/>
    <w:rsid w:val="003842A8"/>
    <w:rsid w:val="0038484A"/>
    <w:rsid w:val="003848D9"/>
    <w:rsid w:val="00385141"/>
    <w:rsid w:val="00385192"/>
    <w:rsid w:val="003852CC"/>
    <w:rsid w:val="003852E9"/>
    <w:rsid w:val="0038556E"/>
    <w:rsid w:val="00385626"/>
    <w:rsid w:val="00385737"/>
    <w:rsid w:val="00385823"/>
    <w:rsid w:val="00385BD7"/>
    <w:rsid w:val="00386063"/>
    <w:rsid w:val="003862D5"/>
    <w:rsid w:val="00386498"/>
    <w:rsid w:val="00386A15"/>
    <w:rsid w:val="00386B67"/>
    <w:rsid w:val="00386B71"/>
    <w:rsid w:val="00386CC8"/>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6C17"/>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1B0"/>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3FD"/>
    <w:rsid w:val="003A76A9"/>
    <w:rsid w:val="003A7747"/>
    <w:rsid w:val="003B0299"/>
    <w:rsid w:val="003B0901"/>
    <w:rsid w:val="003B0A92"/>
    <w:rsid w:val="003B0B4D"/>
    <w:rsid w:val="003B1046"/>
    <w:rsid w:val="003B110E"/>
    <w:rsid w:val="003B1140"/>
    <w:rsid w:val="003B14B8"/>
    <w:rsid w:val="003B1575"/>
    <w:rsid w:val="003B188B"/>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28"/>
    <w:rsid w:val="003C4250"/>
    <w:rsid w:val="003C4753"/>
    <w:rsid w:val="003C4952"/>
    <w:rsid w:val="003C4C35"/>
    <w:rsid w:val="003C4D16"/>
    <w:rsid w:val="003C4D8C"/>
    <w:rsid w:val="003C4F25"/>
    <w:rsid w:val="003C592E"/>
    <w:rsid w:val="003C6200"/>
    <w:rsid w:val="003C6580"/>
    <w:rsid w:val="003C728E"/>
    <w:rsid w:val="003C7459"/>
    <w:rsid w:val="003C7591"/>
    <w:rsid w:val="003C75E4"/>
    <w:rsid w:val="003C78C0"/>
    <w:rsid w:val="003C79A4"/>
    <w:rsid w:val="003C7FAE"/>
    <w:rsid w:val="003D09DA"/>
    <w:rsid w:val="003D0A97"/>
    <w:rsid w:val="003D0B50"/>
    <w:rsid w:val="003D0CCB"/>
    <w:rsid w:val="003D0D75"/>
    <w:rsid w:val="003D0E68"/>
    <w:rsid w:val="003D2050"/>
    <w:rsid w:val="003D2339"/>
    <w:rsid w:val="003D2591"/>
    <w:rsid w:val="003D26AA"/>
    <w:rsid w:val="003D2720"/>
    <w:rsid w:val="003D2A2B"/>
    <w:rsid w:val="003D2F75"/>
    <w:rsid w:val="003D3201"/>
    <w:rsid w:val="003D34D8"/>
    <w:rsid w:val="003D3666"/>
    <w:rsid w:val="003D39A6"/>
    <w:rsid w:val="003D3F75"/>
    <w:rsid w:val="003D4034"/>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82"/>
    <w:rsid w:val="003E149E"/>
    <w:rsid w:val="003E1748"/>
    <w:rsid w:val="003E187F"/>
    <w:rsid w:val="003E18AD"/>
    <w:rsid w:val="003E19B9"/>
    <w:rsid w:val="003E1CF4"/>
    <w:rsid w:val="003E2158"/>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C55"/>
    <w:rsid w:val="003F0656"/>
    <w:rsid w:val="003F0905"/>
    <w:rsid w:val="003F0D71"/>
    <w:rsid w:val="003F1438"/>
    <w:rsid w:val="003F16E1"/>
    <w:rsid w:val="003F1B6D"/>
    <w:rsid w:val="003F1D73"/>
    <w:rsid w:val="003F20E2"/>
    <w:rsid w:val="003F2244"/>
    <w:rsid w:val="003F23A7"/>
    <w:rsid w:val="003F2564"/>
    <w:rsid w:val="003F2624"/>
    <w:rsid w:val="003F2711"/>
    <w:rsid w:val="003F2748"/>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313"/>
    <w:rsid w:val="004024AB"/>
    <w:rsid w:val="00402F2C"/>
    <w:rsid w:val="00402FB8"/>
    <w:rsid w:val="0040303D"/>
    <w:rsid w:val="0040322B"/>
    <w:rsid w:val="004032B9"/>
    <w:rsid w:val="0040379F"/>
    <w:rsid w:val="00403805"/>
    <w:rsid w:val="00403824"/>
    <w:rsid w:val="00403CE3"/>
    <w:rsid w:val="00403F25"/>
    <w:rsid w:val="0040452C"/>
    <w:rsid w:val="0040495B"/>
    <w:rsid w:val="00404AE9"/>
    <w:rsid w:val="00405159"/>
    <w:rsid w:val="00405194"/>
    <w:rsid w:val="00405898"/>
    <w:rsid w:val="00405D95"/>
    <w:rsid w:val="00405F90"/>
    <w:rsid w:val="00405FCD"/>
    <w:rsid w:val="00406108"/>
    <w:rsid w:val="00406412"/>
    <w:rsid w:val="004064B6"/>
    <w:rsid w:val="0040669E"/>
    <w:rsid w:val="00406F4B"/>
    <w:rsid w:val="00406FBD"/>
    <w:rsid w:val="0040724D"/>
    <w:rsid w:val="004073B0"/>
    <w:rsid w:val="00407612"/>
    <w:rsid w:val="00407A66"/>
    <w:rsid w:val="00407C9E"/>
    <w:rsid w:val="0041029D"/>
    <w:rsid w:val="00410844"/>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2F3"/>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69A"/>
    <w:rsid w:val="00421EC5"/>
    <w:rsid w:val="004222BF"/>
    <w:rsid w:val="00422399"/>
    <w:rsid w:val="00422532"/>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010"/>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B1D"/>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99"/>
    <w:rsid w:val="00437027"/>
    <w:rsid w:val="00437132"/>
    <w:rsid w:val="004371AB"/>
    <w:rsid w:val="0043729D"/>
    <w:rsid w:val="0043751C"/>
    <w:rsid w:val="004375CC"/>
    <w:rsid w:val="00437CE2"/>
    <w:rsid w:val="004402A7"/>
    <w:rsid w:val="0044035D"/>
    <w:rsid w:val="00440EA5"/>
    <w:rsid w:val="0044131C"/>
    <w:rsid w:val="0044142F"/>
    <w:rsid w:val="004416FF"/>
    <w:rsid w:val="004425C2"/>
    <w:rsid w:val="00442824"/>
    <w:rsid w:val="00442FFB"/>
    <w:rsid w:val="004430FD"/>
    <w:rsid w:val="00443619"/>
    <w:rsid w:val="00443CDE"/>
    <w:rsid w:val="00443EB0"/>
    <w:rsid w:val="00443F64"/>
    <w:rsid w:val="004442A7"/>
    <w:rsid w:val="00444901"/>
    <w:rsid w:val="00444934"/>
    <w:rsid w:val="00444AB0"/>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475E4"/>
    <w:rsid w:val="00450778"/>
    <w:rsid w:val="00450B28"/>
    <w:rsid w:val="00450D3B"/>
    <w:rsid w:val="004513BD"/>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129"/>
    <w:rsid w:val="0045742D"/>
    <w:rsid w:val="00457A61"/>
    <w:rsid w:val="00457C5E"/>
    <w:rsid w:val="0046026D"/>
    <w:rsid w:val="0046027A"/>
    <w:rsid w:val="004603B2"/>
    <w:rsid w:val="004605CC"/>
    <w:rsid w:val="004605DD"/>
    <w:rsid w:val="0046072D"/>
    <w:rsid w:val="004607A3"/>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6D3"/>
    <w:rsid w:val="00463712"/>
    <w:rsid w:val="0046434B"/>
    <w:rsid w:val="00464374"/>
    <w:rsid w:val="00464513"/>
    <w:rsid w:val="00464919"/>
    <w:rsid w:val="00464EE0"/>
    <w:rsid w:val="004653E9"/>
    <w:rsid w:val="00465461"/>
    <w:rsid w:val="00465467"/>
    <w:rsid w:val="00465573"/>
    <w:rsid w:val="004656F7"/>
    <w:rsid w:val="004658C3"/>
    <w:rsid w:val="00465AAF"/>
    <w:rsid w:val="00465EB3"/>
    <w:rsid w:val="0046645E"/>
    <w:rsid w:val="00467716"/>
    <w:rsid w:val="00467838"/>
    <w:rsid w:val="0047041E"/>
    <w:rsid w:val="00470750"/>
    <w:rsid w:val="00470893"/>
    <w:rsid w:val="00470B69"/>
    <w:rsid w:val="00470E35"/>
    <w:rsid w:val="00470FE9"/>
    <w:rsid w:val="0047166D"/>
    <w:rsid w:val="00471856"/>
    <w:rsid w:val="00471978"/>
    <w:rsid w:val="004719A1"/>
    <w:rsid w:val="00471DB0"/>
    <w:rsid w:val="00471F3B"/>
    <w:rsid w:val="00471FAB"/>
    <w:rsid w:val="004727D8"/>
    <w:rsid w:val="00472ACB"/>
    <w:rsid w:val="00472D5E"/>
    <w:rsid w:val="004730B8"/>
    <w:rsid w:val="00473F5F"/>
    <w:rsid w:val="0047410D"/>
    <w:rsid w:val="00474144"/>
    <w:rsid w:val="00474FB4"/>
    <w:rsid w:val="00475131"/>
    <w:rsid w:val="00475260"/>
    <w:rsid w:val="004753C8"/>
    <w:rsid w:val="004755D5"/>
    <w:rsid w:val="0047574D"/>
    <w:rsid w:val="00475A1B"/>
    <w:rsid w:val="00475A47"/>
    <w:rsid w:val="00475D3E"/>
    <w:rsid w:val="00475E50"/>
    <w:rsid w:val="00475F90"/>
    <w:rsid w:val="0047684E"/>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FF"/>
    <w:rsid w:val="00483D11"/>
    <w:rsid w:val="00483D20"/>
    <w:rsid w:val="0048406D"/>
    <w:rsid w:val="0048410E"/>
    <w:rsid w:val="00484279"/>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FD8"/>
    <w:rsid w:val="004924E5"/>
    <w:rsid w:val="00492619"/>
    <w:rsid w:val="00492D3C"/>
    <w:rsid w:val="00492ECB"/>
    <w:rsid w:val="0049349F"/>
    <w:rsid w:val="004935A4"/>
    <w:rsid w:val="00493D08"/>
    <w:rsid w:val="00494D25"/>
    <w:rsid w:val="00494E75"/>
    <w:rsid w:val="00495071"/>
    <w:rsid w:val="00495227"/>
    <w:rsid w:val="004961DB"/>
    <w:rsid w:val="0049653E"/>
    <w:rsid w:val="004965FD"/>
    <w:rsid w:val="0049681D"/>
    <w:rsid w:val="00496BEF"/>
    <w:rsid w:val="004974E9"/>
    <w:rsid w:val="00497819"/>
    <w:rsid w:val="0049792C"/>
    <w:rsid w:val="004A01E1"/>
    <w:rsid w:val="004A068E"/>
    <w:rsid w:val="004A06D4"/>
    <w:rsid w:val="004A0814"/>
    <w:rsid w:val="004A0E00"/>
    <w:rsid w:val="004A142E"/>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723"/>
    <w:rsid w:val="004A3AA3"/>
    <w:rsid w:val="004A3F2D"/>
    <w:rsid w:val="004A4247"/>
    <w:rsid w:val="004A4635"/>
    <w:rsid w:val="004A4900"/>
    <w:rsid w:val="004A4C8C"/>
    <w:rsid w:val="004A4D38"/>
    <w:rsid w:val="004A4E7E"/>
    <w:rsid w:val="004A4E95"/>
    <w:rsid w:val="004A5270"/>
    <w:rsid w:val="004A5667"/>
    <w:rsid w:val="004A57FC"/>
    <w:rsid w:val="004A705C"/>
    <w:rsid w:val="004A70A7"/>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4DA"/>
    <w:rsid w:val="004B26FA"/>
    <w:rsid w:val="004B2700"/>
    <w:rsid w:val="004B2B31"/>
    <w:rsid w:val="004B2C33"/>
    <w:rsid w:val="004B2CDB"/>
    <w:rsid w:val="004B3443"/>
    <w:rsid w:val="004B38D0"/>
    <w:rsid w:val="004B3A42"/>
    <w:rsid w:val="004B3C3F"/>
    <w:rsid w:val="004B4433"/>
    <w:rsid w:val="004B45A2"/>
    <w:rsid w:val="004B4A0F"/>
    <w:rsid w:val="004B4AA2"/>
    <w:rsid w:val="004B4AFD"/>
    <w:rsid w:val="004B4C67"/>
    <w:rsid w:val="004B4F6E"/>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067"/>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BAA"/>
    <w:rsid w:val="004C5C61"/>
    <w:rsid w:val="004C5EF0"/>
    <w:rsid w:val="004C63D6"/>
    <w:rsid w:val="004C660B"/>
    <w:rsid w:val="004C6627"/>
    <w:rsid w:val="004C6834"/>
    <w:rsid w:val="004C6915"/>
    <w:rsid w:val="004C6D25"/>
    <w:rsid w:val="004C718C"/>
    <w:rsid w:val="004C723C"/>
    <w:rsid w:val="004C730E"/>
    <w:rsid w:val="004C7379"/>
    <w:rsid w:val="004C7739"/>
    <w:rsid w:val="004C7BDF"/>
    <w:rsid w:val="004C7D7C"/>
    <w:rsid w:val="004D001B"/>
    <w:rsid w:val="004D0200"/>
    <w:rsid w:val="004D0E42"/>
    <w:rsid w:val="004D171F"/>
    <w:rsid w:val="004D1916"/>
    <w:rsid w:val="004D1A33"/>
    <w:rsid w:val="004D1D64"/>
    <w:rsid w:val="004D2474"/>
    <w:rsid w:val="004D24F2"/>
    <w:rsid w:val="004D2568"/>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659"/>
    <w:rsid w:val="004D68C0"/>
    <w:rsid w:val="004D710C"/>
    <w:rsid w:val="004D7448"/>
    <w:rsid w:val="004D7872"/>
    <w:rsid w:val="004D7CAC"/>
    <w:rsid w:val="004E0033"/>
    <w:rsid w:val="004E03BE"/>
    <w:rsid w:val="004E06F1"/>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174"/>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A4D"/>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8EA"/>
    <w:rsid w:val="005029A2"/>
    <w:rsid w:val="00502EC1"/>
    <w:rsid w:val="00502FCA"/>
    <w:rsid w:val="005033B7"/>
    <w:rsid w:val="005035E7"/>
    <w:rsid w:val="005038A7"/>
    <w:rsid w:val="00503B71"/>
    <w:rsid w:val="00503C88"/>
    <w:rsid w:val="00503E69"/>
    <w:rsid w:val="00503EC2"/>
    <w:rsid w:val="00503FAD"/>
    <w:rsid w:val="00504639"/>
    <w:rsid w:val="00504E13"/>
    <w:rsid w:val="005050F8"/>
    <w:rsid w:val="00505850"/>
    <w:rsid w:val="00505A2A"/>
    <w:rsid w:val="00505D65"/>
    <w:rsid w:val="00505E39"/>
    <w:rsid w:val="0050614B"/>
    <w:rsid w:val="00506571"/>
    <w:rsid w:val="00506A8D"/>
    <w:rsid w:val="00506C2E"/>
    <w:rsid w:val="00506D3B"/>
    <w:rsid w:val="005074C9"/>
    <w:rsid w:val="00507754"/>
    <w:rsid w:val="0050785D"/>
    <w:rsid w:val="00507929"/>
    <w:rsid w:val="00507CAF"/>
    <w:rsid w:val="00510374"/>
    <w:rsid w:val="00510444"/>
    <w:rsid w:val="00510753"/>
    <w:rsid w:val="005109F8"/>
    <w:rsid w:val="00510B25"/>
    <w:rsid w:val="00510EC2"/>
    <w:rsid w:val="005118DD"/>
    <w:rsid w:val="00511B42"/>
    <w:rsid w:val="00511E67"/>
    <w:rsid w:val="0051227E"/>
    <w:rsid w:val="005124B0"/>
    <w:rsid w:val="00512747"/>
    <w:rsid w:val="00512A82"/>
    <w:rsid w:val="00512B1B"/>
    <w:rsid w:val="005138DA"/>
    <w:rsid w:val="00513EF9"/>
    <w:rsid w:val="00513F8F"/>
    <w:rsid w:val="005143E2"/>
    <w:rsid w:val="00514455"/>
    <w:rsid w:val="005147E7"/>
    <w:rsid w:val="00514882"/>
    <w:rsid w:val="005148FE"/>
    <w:rsid w:val="005149A2"/>
    <w:rsid w:val="00514BF1"/>
    <w:rsid w:val="00514CEE"/>
    <w:rsid w:val="005150E4"/>
    <w:rsid w:val="00515907"/>
    <w:rsid w:val="00515E0B"/>
    <w:rsid w:val="00515E2B"/>
    <w:rsid w:val="00516B96"/>
    <w:rsid w:val="00516D2A"/>
    <w:rsid w:val="00517186"/>
    <w:rsid w:val="005173A4"/>
    <w:rsid w:val="0051770E"/>
    <w:rsid w:val="0052001B"/>
    <w:rsid w:val="005205C8"/>
    <w:rsid w:val="005205D5"/>
    <w:rsid w:val="00520843"/>
    <w:rsid w:val="00521D65"/>
    <w:rsid w:val="005221A4"/>
    <w:rsid w:val="005227EA"/>
    <w:rsid w:val="00523366"/>
    <w:rsid w:val="00523E18"/>
    <w:rsid w:val="00523F32"/>
    <w:rsid w:val="00523F76"/>
    <w:rsid w:val="0052422C"/>
    <w:rsid w:val="005244D5"/>
    <w:rsid w:val="005245A9"/>
    <w:rsid w:val="005248C4"/>
    <w:rsid w:val="00524AD1"/>
    <w:rsid w:val="00524B43"/>
    <w:rsid w:val="00524D2A"/>
    <w:rsid w:val="00524E6A"/>
    <w:rsid w:val="005251DA"/>
    <w:rsid w:val="00525407"/>
    <w:rsid w:val="00525F16"/>
    <w:rsid w:val="00525F71"/>
    <w:rsid w:val="005260DD"/>
    <w:rsid w:val="00526270"/>
    <w:rsid w:val="005269C2"/>
    <w:rsid w:val="00526C8A"/>
    <w:rsid w:val="00526E75"/>
    <w:rsid w:val="00527489"/>
    <w:rsid w:val="0053012B"/>
    <w:rsid w:val="00530139"/>
    <w:rsid w:val="005304CA"/>
    <w:rsid w:val="0053058D"/>
    <w:rsid w:val="00530AFD"/>
    <w:rsid w:val="00530FF3"/>
    <w:rsid w:val="00531113"/>
    <w:rsid w:val="0053173A"/>
    <w:rsid w:val="00531824"/>
    <w:rsid w:val="00531AF4"/>
    <w:rsid w:val="00531F71"/>
    <w:rsid w:val="00532462"/>
    <w:rsid w:val="00532B16"/>
    <w:rsid w:val="00532C9D"/>
    <w:rsid w:val="00532D33"/>
    <w:rsid w:val="00532DBB"/>
    <w:rsid w:val="00533215"/>
    <w:rsid w:val="005334E4"/>
    <w:rsid w:val="005338BD"/>
    <w:rsid w:val="0053394F"/>
    <w:rsid w:val="0053405D"/>
    <w:rsid w:val="00534451"/>
    <w:rsid w:val="00534695"/>
    <w:rsid w:val="005347FB"/>
    <w:rsid w:val="005348FE"/>
    <w:rsid w:val="005349EB"/>
    <w:rsid w:val="00534AA6"/>
    <w:rsid w:val="00534C83"/>
    <w:rsid w:val="00534EBA"/>
    <w:rsid w:val="005354A1"/>
    <w:rsid w:val="00535590"/>
    <w:rsid w:val="00535A27"/>
    <w:rsid w:val="00535BE9"/>
    <w:rsid w:val="00535C00"/>
    <w:rsid w:val="0053637E"/>
    <w:rsid w:val="00536752"/>
    <w:rsid w:val="00536AEE"/>
    <w:rsid w:val="00536CEC"/>
    <w:rsid w:val="00536F34"/>
    <w:rsid w:val="00537BE9"/>
    <w:rsid w:val="00537E22"/>
    <w:rsid w:val="00540147"/>
    <w:rsid w:val="005402B2"/>
    <w:rsid w:val="005405D3"/>
    <w:rsid w:val="00540EB6"/>
    <w:rsid w:val="00541096"/>
    <w:rsid w:val="005417A0"/>
    <w:rsid w:val="0054199D"/>
    <w:rsid w:val="00541E2B"/>
    <w:rsid w:val="005424B2"/>
    <w:rsid w:val="005425BC"/>
    <w:rsid w:val="00542F16"/>
    <w:rsid w:val="00543639"/>
    <w:rsid w:val="005436D7"/>
    <w:rsid w:val="00543703"/>
    <w:rsid w:val="00543A66"/>
    <w:rsid w:val="00543A83"/>
    <w:rsid w:val="00543B1A"/>
    <w:rsid w:val="00544220"/>
    <w:rsid w:val="005444D2"/>
    <w:rsid w:val="005445F2"/>
    <w:rsid w:val="00544C33"/>
    <w:rsid w:val="00544F63"/>
    <w:rsid w:val="0054556F"/>
    <w:rsid w:val="00545744"/>
    <w:rsid w:val="00545A3E"/>
    <w:rsid w:val="00545B4E"/>
    <w:rsid w:val="00545C3D"/>
    <w:rsid w:val="00545DA4"/>
    <w:rsid w:val="00545E6A"/>
    <w:rsid w:val="00545FCB"/>
    <w:rsid w:val="00546071"/>
    <w:rsid w:val="00546310"/>
    <w:rsid w:val="00546738"/>
    <w:rsid w:val="005467D6"/>
    <w:rsid w:val="00546922"/>
    <w:rsid w:val="00546942"/>
    <w:rsid w:val="00546A81"/>
    <w:rsid w:val="00547123"/>
    <w:rsid w:val="00550047"/>
    <w:rsid w:val="005504D9"/>
    <w:rsid w:val="00550B26"/>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AD8"/>
    <w:rsid w:val="00555C03"/>
    <w:rsid w:val="00555D6F"/>
    <w:rsid w:val="00555DC4"/>
    <w:rsid w:val="00556680"/>
    <w:rsid w:val="005567AA"/>
    <w:rsid w:val="005567BF"/>
    <w:rsid w:val="005569D2"/>
    <w:rsid w:val="005570E7"/>
    <w:rsid w:val="0055718D"/>
    <w:rsid w:val="00557464"/>
    <w:rsid w:val="00557541"/>
    <w:rsid w:val="0055771C"/>
    <w:rsid w:val="00557CAB"/>
    <w:rsid w:val="0056005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B85"/>
    <w:rsid w:val="00563C64"/>
    <w:rsid w:val="00563D83"/>
    <w:rsid w:val="00563FD2"/>
    <w:rsid w:val="0056434D"/>
    <w:rsid w:val="005650BF"/>
    <w:rsid w:val="00565679"/>
    <w:rsid w:val="0056620B"/>
    <w:rsid w:val="00566219"/>
    <w:rsid w:val="0056636D"/>
    <w:rsid w:val="00566A42"/>
    <w:rsid w:val="0056719E"/>
    <w:rsid w:val="0056783F"/>
    <w:rsid w:val="0057011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887"/>
    <w:rsid w:val="005729CE"/>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CF8"/>
    <w:rsid w:val="0058628A"/>
    <w:rsid w:val="005863AF"/>
    <w:rsid w:val="005866F2"/>
    <w:rsid w:val="00586897"/>
    <w:rsid w:val="00587117"/>
    <w:rsid w:val="0058759B"/>
    <w:rsid w:val="00587649"/>
    <w:rsid w:val="0058764D"/>
    <w:rsid w:val="00590203"/>
    <w:rsid w:val="005903E2"/>
    <w:rsid w:val="005908EB"/>
    <w:rsid w:val="00590BF6"/>
    <w:rsid w:val="00591360"/>
    <w:rsid w:val="00591777"/>
    <w:rsid w:val="00591B9C"/>
    <w:rsid w:val="00591E92"/>
    <w:rsid w:val="00592160"/>
    <w:rsid w:val="00592237"/>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9C9"/>
    <w:rsid w:val="005A0CB6"/>
    <w:rsid w:val="005A1D03"/>
    <w:rsid w:val="005A2174"/>
    <w:rsid w:val="005A2229"/>
    <w:rsid w:val="005A24D8"/>
    <w:rsid w:val="005A2BB3"/>
    <w:rsid w:val="005A320D"/>
    <w:rsid w:val="005A36E3"/>
    <w:rsid w:val="005A3A31"/>
    <w:rsid w:val="005A3AF1"/>
    <w:rsid w:val="005A3B1E"/>
    <w:rsid w:val="005A40D5"/>
    <w:rsid w:val="005A438E"/>
    <w:rsid w:val="005A4999"/>
    <w:rsid w:val="005A4C36"/>
    <w:rsid w:val="005A4E38"/>
    <w:rsid w:val="005A4EE3"/>
    <w:rsid w:val="005A50CE"/>
    <w:rsid w:val="005A52FF"/>
    <w:rsid w:val="005A588D"/>
    <w:rsid w:val="005A59CF"/>
    <w:rsid w:val="005A6A3A"/>
    <w:rsid w:val="005A6B3E"/>
    <w:rsid w:val="005A6FA1"/>
    <w:rsid w:val="005A7529"/>
    <w:rsid w:val="005A7F72"/>
    <w:rsid w:val="005B0604"/>
    <w:rsid w:val="005B1C68"/>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C3A"/>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DBF"/>
    <w:rsid w:val="005C2144"/>
    <w:rsid w:val="005C3016"/>
    <w:rsid w:val="005C32B1"/>
    <w:rsid w:val="005C376D"/>
    <w:rsid w:val="005C3A65"/>
    <w:rsid w:val="005C3CDF"/>
    <w:rsid w:val="005C4A73"/>
    <w:rsid w:val="005C4B4D"/>
    <w:rsid w:val="005C4DE3"/>
    <w:rsid w:val="005C5379"/>
    <w:rsid w:val="005C56B4"/>
    <w:rsid w:val="005C5849"/>
    <w:rsid w:val="005C5E09"/>
    <w:rsid w:val="005C63F0"/>
    <w:rsid w:val="005C698C"/>
    <w:rsid w:val="005C7340"/>
    <w:rsid w:val="005C7A54"/>
    <w:rsid w:val="005C7CAD"/>
    <w:rsid w:val="005C7EF8"/>
    <w:rsid w:val="005D0102"/>
    <w:rsid w:val="005D02FA"/>
    <w:rsid w:val="005D047B"/>
    <w:rsid w:val="005D0790"/>
    <w:rsid w:val="005D0CB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140"/>
    <w:rsid w:val="005D4764"/>
    <w:rsid w:val="005D495D"/>
    <w:rsid w:val="005D4C38"/>
    <w:rsid w:val="005D5499"/>
    <w:rsid w:val="005D576B"/>
    <w:rsid w:val="005D594D"/>
    <w:rsid w:val="005D5E46"/>
    <w:rsid w:val="005D609E"/>
    <w:rsid w:val="005D610E"/>
    <w:rsid w:val="005D64A5"/>
    <w:rsid w:val="005D6929"/>
    <w:rsid w:val="005D6ABD"/>
    <w:rsid w:val="005D6B30"/>
    <w:rsid w:val="005D6E1C"/>
    <w:rsid w:val="005D7741"/>
    <w:rsid w:val="005D7E04"/>
    <w:rsid w:val="005E0082"/>
    <w:rsid w:val="005E0128"/>
    <w:rsid w:val="005E02D6"/>
    <w:rsid w:val="005E0EC2"/>
    <w:rsid w:val="005E1183"/>
    <w:rsid w:val="005E11F9"/>
    <w:rsid w:val="005E1385"/>
    <w:rsid w:val="005E1393"/>
    <w:rsid w:val="005E1A58"/>
    <w:rsid w:val="005E1C06"/>
    <w:rsid w:val="005E1D4D"/>
    <w:rsid w:val="005E2E2C"/>
    <w:rsid w:val="005E2FA0"/>
    <w:rsid w:val="005E308C"/>
    <w:rsid w:val="005E35FD"/>
    <w:rsid w:val="005E383F"/>
    <w:rsid w:val="005E48F7"/>
    <w:rsid w:val="005E4E10"/>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1E4"/>
    <w:rsid w:val="005F15BA"/>
    <w:rsid w:val="005F1D59"/>
    <w:rsid w:val="005F1DEC"/>
    <w:rsid w:val="005F1E42"/>
    <w:rsid w:val="005F1FE4"/>
    <w:rsid w:val="005F2CD8"/>
    <w:rsid w:val="005F2E90"/>
    <w:rsid w:val="005F323D"/>
    <w:rsid w:val="005F327D"/>
    <w:rsid w:val="005F369B"/>
    <w:rsid w:val="005F3F7F"/>
    <w:rsid w:val="005F401B"/>
    <w:rsid w:val="005F40E5"/>
    <w:rsid w:val="005F4364"/>
    <w:rsid w:val="005F46D9"/>
    <w:rsid w:val="005F4950"/>
    <w:rsid w:val="005F509E"/>
    <w:rsid w:val="005F51DA"/>
    <w:rsid w:val="005F5D75"/>
    <w:rsid w:val="005F60F0"/>
    <w:rsid w:val="005F660A"/>
    <w:rsid w:val="005F6697"/>
    <w:rsid w:val="005F6C51"/>
    <w:rsid w:val="005F6F9C"/>
    <w:rsid w:val="005F6FFC"/>
    <w:rsid w:val="005F7504"/>
    <w:rsid w:val="005F7F11"/>
    <w:rsid w:val="006004DE"/>
    <w:rsid w:val="006008BE"/>
    <w:rsid w:val="00601072"/>
    <w:rsid w:val="0060144E"/>
    <w:rsid w:val="00601754"/>
    <w:rsid w:val="00601D4D"/>
    <w:rsid w:val="00601DC7"/>
    <w:rsid w:val="00601E39"/>
    <w:rsid w:val="00601FCD"/>
    <w:rsid w:val="00602354"/>
    <w:rsid w:val="0060254B"/>
    <w:rsid w:val="0060268D"/>
    <w:rsid w:val="006026F1"/>
    <w:rsid w:val="006030ED"/>
    <w:rsid w:val="0060318C"/>
    <w:rsid w:val="00603648"/>
    <w:rsid w:val="006036D1"/>
    <w:rsid w:val="006039C5"/>
    <w:rsid w:val="00603B1B"/>
    <w:rsid w:val="00603B8F"/>
    <w:rsid w:val="00604148"/>
    <w:rsid w:val="00604388"/>
    <w:rsid w:val="006043D7"/>
    <w:rsid w:val="00604594"/>
    <w:rsid w:val="00604708"/>
    <w:rsid w:val="00604AAE"/>
    <w:rsid w:val="00604CFF"/>
    <w:rsid w:val="00604F9E"/>
    <w:rsid w:val="00605207"/>
    <w:rsid w:val="00605399"/>
    <w:rsid w:val="006054EE"/>
    <w:rsid w:val="0060591D"/>
    <w:rsid w:val="006059EC"/>
    <w:rsid w:val="00605B5D"/>
    <w:rsid w:val="006062D3"/>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1E0E"/>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D1"/>
    <w:rsid w:val="00620686"/>
    <w:rsid w:val="006206D7"/>
    <w:rsid w:val="00620864"/>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5C4"/>
    <w:rsid w:val="00626C25"/>
    <w:rsid w:val="00626CE2"/>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4839"/>
    <w:rsid w:val="006349AA"/>
    <w:rsid w:val="00635EDC"/>
    <w:rsid w:val="00635F56"/>
    <w:rsid w:val="00636094"/>
    <w:rsid w:val="0063681F"/>
    <w:rsid w:val="00636A76"/>
    <w:rsid w:val="00636C33"/>
    <w:rsid w:val="00636E78"/>
    <w:rsid w:val="006370CF"/>
    <w:rsid w:val="006372C0"/>
    <w:rsid w:val="006373C7"/>
    <w:rsid w:val="006374F0"/>
    <w:rsid w:val="006376E2"/>
    <w:rsid w:val="00637C24"/>
    <w:rsid w:val="00637C90"/>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231"/>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37D"/>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0A5"/>
    <w:rsid w:val="006578D9"/>
    <w:rsid w:val="00657F67"/>
    <w:rsid w:val="006601F9"/>
    <w:rsid w:val="006602D1"/>
    <w:rsid w:val="006605DC"/>
    <w:rsid w:val="00661601"/>
    <w:rsid w:val="00661636"/>
    <w:rsid w:val="00661C1D"/>
    <w:rsid w:val="00661CC2"/>
    <w:rsid w:val="00662166"/>
    <w:rsid w:val="006627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728"/>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CF"/>
    <w:rsid w:val="006731E5"/>
    <w:rsid w:val="0067330E"/>
    <w:rsid w:val="006735BC"/>
    <w:rsid w:val="006737DD"/>
    <w:rsid w:val="00673BDE"/>
    <w:rsid w:val="00673DFA"/>
    <w:rsid w:val="00673EB7"/>
    <w:rsid w:val="00673F66"/>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1D18"/>
    <w:rsid w:val="0068226B"/>
    <w:rsid w:val="00682318"/>
    <w:rsid w:val="006824E8"/>
    <w:rsid w:val="00682A4A"/>
    <w:rsid w:val="00682ED3"/>
    <w:rsid w:val="0068367C"/>
    <w:rsid w:val="00683D7F"/>
    <w:rsid w:val="00683EF3"/>
    <w:rsid w:val="00684208"/>
    <w:rsid w:val="00684258"/>
    <w:rsid w:val="006848A6"/>
    <w:rsid w:val="00685211"/>
    <w:rsid w:val="00685725"/>
    <w:rsid w:val="00685C74"/>
    <w:rsid w:val="00685D3B"/>
    <w:rsid w:val="0068623E"/>
    <w:rsid w:val="00686366"/>
    <w:rsid w:val="0068653A"/>
    <w:rsid w:val="006866E0"/>
    <w:rsid w:val="0068673B"/>
    <w:rsid w:val="006868CB"/>
    <w:rsid w:val="0068721F"/>
    <w:rsid w:val="00690447"/>
    <w:rsid w:val="00690A5C"/>
    <w:rsid w:val="00690D12"/>
    <w:rsid w:val="00690F0E"/>
    <w:rsid w:val="00691278"/>
    <w:rsid w:val="006918F9"/>
    <w:rsid w:val="006919C5"/>
    <w:rsid w:val="00691D23"/>
    <w:rsid w:val="00691D43"/>
    <w:rsid w:val="00691EFB"/>
    <w:rsid w:val="00692521"/>
    <w:rsid w:val="00692602"/>
    <w:rsid w:val="00692799"/>
    <w:rsid w:val="006927F0"/>
    <w:rsid w:val="00692979"/>
    <w:rsid w:val="00692A0D"/>
    <w:rsid w:val="00693077"/>
    <w:rsid w:val="00693295"/>
    <w:rsid w:val="006935FA"/>
    <w:rsid w:val="00693CA1"/>
    <w:rsid w:val="006940A7"/>
    <w:rsid w:val="006943ED"/>
    <w:rsid w:val="0069447C"/>
    <w:rsid w:val="006949AD"/>
    <w:rsid w:val="00694A09"/>
    <w:rsid w:val="006954FA"/>
    <w:rsid w:val="00695D50"/>
    <w:rsid w:val="00695E95"/>
    <w:rsid w:val="00696244"/>
    <w:rsid w:val="006969D6"/>
    <w:rsid w:val="00696C33"/>
    <w:rsid w:val="0069755C"/>
    <w:rsid w:val="006979DC"/>
    <w:rsid w:val="00697C2C"/>
    <w:rsid w:val="00697F07"/>
    <w:rsid w:val="006A01FA"/>
    <w:rsid w:val="006A05EF"/>
    <w:rsid w:val="006A0942"/>
    <w:rsid w:val="006A1839"/>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30"/>
    <w:rsid w:val="006A3EF9"/>
    <w:rsid w:val="006A3F94"/>
    <w:rsid w:val="006A4113"/>
    <w:rsid w:val="006A457C"/>
    <w:rsid w:val="006A4584"/>
    <w:rsid w:val="006A484F"/>
    <w:rsid w:val="006A49B5"/>
    <w:rsid w:val="006A5185"/>
    <w:rsid w:val="006A5A45"/>
    <w:rsid w:val="006A5CA3"/>
    <w:rsid w:val="006A5E26"/>
    <w:rsid w:val="006A6725"/>
    <w:rsid w:val="006A6B69"/>
    <w:rsid w:val="006A6BB0"/>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A6"/>
    <w:rsid w:val="006B20F8"/>
    <w:rsid w:val="006B21E9"/>
    <w:rsid w:val="006B2297"/>
    <w:rsid w:val="006B242D"/>
    <w:rsid w:val="006B2744"/>
    <w:rsid w:val="006B3604"/>
    <w:rsid w:val="006B38B3"/>
    <w:rsid w:val="006B393F"/>
    <w:rsid w:val="006B3D66"/>
    <w:rsid w:val="006B3E55"/>
    <w:rsid w:val="006B3FE7"/>
    <w:rsid w:val="006B4D4E"/>
    <w:rsid w:val="006B5CDC"/>
    <w:rsid w:val="006B640A"/>
    <w:rsid w:val="006B6AD0"/>
    <w:rsid w:val="006B6BA3"/>
    <w:rsid w:val="006B6BF0"/>
    <w:rsid w:val="006B6C95"/>
    <w:rsid w:val="006B725C"/>
    <w:rsid w:val="006B7360"/>
    <w:rsid w:val="006B7864"/>
    <w:rsid w:val="006B789D"/>
    <w:rsid w:val="006C03B2"/>
    <w:rsid w:val="006C09DD"/>
    <w:rsid w:val="006C0A1A"/>
    <w:rsid w:val="006C1109"/>
    <w:rsid w:val="006C1B3F"/>
    <w:rsid w:val="006C1F71"/>
    <w:rsid w:val="006C20C0"/>
    <w:rsid w:val="006C2F89"/>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471"/>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2AF"/>
    <w:rsid w:val="006D2440"/>
    <w:rsid w:val="006D2627"/>
    <w:rsid w:val="006D31AF"/>
    <w:rsid w:val="006D31DD"/>
    <w:rsid w:val="006D346B"/>
    <w:rsid w:val="006D43BD"/>
    <w:rsid w:val="006D47AB"/>
    <w:rsid w:val="006D492A"/>
    <w:rsid w:val="006D493C"/>
    <w:rsid w:val="006D4BAC"/>
    <w:rsid w:val="006D4ED6"/>
    <w:rsid w:val="006D4F40"/>
    <w:rsid w:val="006D4F72"/>
    <w:rsid w:val="006D571E"/>
    <w:rsid w:val="006D58A9"/>
    <w:rsid w:val="006D59BF"/>
    <w:rsid w:val="006D5AE7"/>
    <w:rsid w:val="006D5B2C"/>
    <w:rsid w:val="006D5EC2"/>
    <w:rsid w:val="006D5FEF"/>
    <w:rsid w:val="006D60D5"/>
    <w:rsid w:val="006D615D"/>
    <w:rsid w:val="006D6D22"/>
    <w:rsid w:val="006D7598"/>
    <w:rsid w:val="006D7B77"/>
    <w:rsid w:val="006D7B93"/>
    <w:rsid w:val="006D7DAD"/>
    <w:rsid w:val="006E0B16"/>
    <w:rsid w:val="006E0E60"/>
    <w:rsid w:val="006E0E8B"/>
    <w:rsid w:val="006E0ED0"/>
    <w:rsid w:val="006E176F"/>
    <w:rsid w:val="006E191B"/>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CF4"/>
    <w:rsid w:val="006F1D86"/>
    <w:rsid w:val="006F22CB"/>
    <w:rsid w:val="006F291E"/>
    <w:rsid w:val="006F2E21"/>
    <w:rsid w:val="006F3052"/>
    <w:rsid w:val="006F310D"/>
    <w:rsid w:val="006F314D"/>
    <w:rsid w:val="006F3166"/>
    <w:rsid w:val="006F3738"/>
    <w:rsid w:val="006F3B01"/>
    <w:rsid w:val="006F3BDF"/>
    <w:rsid w:val="006F4072"/>
    <w:rsid w:val="006F407D"/>
    <w:rsid w:val="006F4189"/>
    <w:rsid w:val="006F4862"/>
    <w:rsid w:val="006F4A19"/>
    <w:rsid w:val="006F4C7E"/>
    <w:rsid w:val="006F4D51"/>
    <w:rsid w:val="006F4E88"/>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79"/>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A65"/>
    <w:rsid w:val="00705E96"/>
    <w:rsid w:val="00706DFB"/>
    <w:rsid w:val="00706E08"/>
    <w:rsid w:val="0070711F"/>
    <w:rsid w:val="0070743B"/>
    <w:rsid w:val="007075DA"/>
    <w:rsid w:val="007078E5"/>
    <w:rsid w:val="00707AE0"/>
    <w:rsid w:val="00707CFF"/>
    <w:rsid w:val="007101EE"/>
    <w:rsid w:val="00710994"/>
    <w:rsid w:val="007109CD"/>
    <w:rsid w:val="00710A3E"/>
    <w:rsid w:val="00710D33"/>
    <w:rsid w:val="007110FE"/>
    <w:rsid w:val="00711760"/>
    <w:rsid w:val="0071196B"/>
    <w:rsid w:val="00711A0F"/>
    <w:rsid w:val="00711AE4"/>
    <w:rsid w:val="00711AEF"/>
    <w:rsid w:val="00711D10"/>
    <w:rsid w:val="00711D73"/>
    <w:rsid w:val="00711E0C"/>
    <w:rsid w:val="00712A0F"/>
    <w:rsid w:val="00712AA7"/>
    <w:rsid w:val="00712FDB"/>
    <w:rsid w:val="0071374D"/>
    <w:rsid w:val="00713B48"/>
    <w:rsid w:val="00713CA2"/>
    <w:rsid w:val="00713FFB"/>
    <w:rsid w:val="00714312"/>
    <w:rsid w:val="00714722"/>
    <w:rsid w:val="00714D6A"/>
    <w:rsid w:val="00715C79"/>
    <w:rsid w:val="00715F49"/>
    <w:rsid w:val="007161E7"/>
    <w:rsid w:val="007162F2"/>
    <w:rsid w:val="007163BF"/>
    <w:rsid w:val="0071649C"/>
    <w:rsid w:val="00716C3F"/>
    <w:rsid w:val="00716F80"/>
    <w:rsid w:val="00716FB1"/>
    <w:rsid w:val="00716FC0"/>
    <w:rsid w:val="00717267"/>
    <w:rsid w:val="007172A1"/>
    <w:rsid w:val="007178EE"/>
    <w:rsid w:val="00717B0A"/>
    <w:rsid w:val="00720759"/>
    <w:rsid w:val="00720BD4"/>
    <w:rsid w:val="00720E1E"/>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5C"/>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2E9"/>
    <w:rsid w:val="0073497A"/>
    <w:rsid w:val="007356D0"/>
    <w:rsid w:val="0073587A"/>
    <w:rsid w:val="00735D07"/>
    <w:rsid w:val="0073637C"/>
    <w:rsid w:val="00736735"/>
    <w:rsid w:val="00736801"/>
    <w:rsid w:val="00736D7B"/>
    <w:rsid w:val="0073747B"/>
    <w:rsid w:val="007377ED"/>
    <w:rsid w:val="007379C8"/>
    <w:rsid w:val="00740698"/>
    <w:rsid w:val="007406C0"/>
    <w:rsid w:val="007409E8"/>
    <w:rsid w:val="00740AC1"/>
    <w:rsid w:val="00740CD3"/>
    <w:rsid w:val="0074108B"/>
    <w:rsid w:val="007419FC"/>
    <w:rsid w:val="00741BAC"/>
    <w:rsid w:val="007420C9"/>
    <w:rsid w:val="00742235"/>
    <w:rsid w:val="007422B2"/>
    <w:rsid w:val="007423AC"/>
    <w:rsid w:val="00742459"/>
    <w:rsid w:val="00742695"/>
    <w:rsid w:val="007429AB"/>
    <w:rsid w:val="00742A51"/>
    <w:rsid w:val="00742BFB"/>
    <w:rsid w:val="00742EC0"/>
    <w:rsid w:val="0074336F"/>
    <w:rsid w:val="00743757"/>
    <w:rsid w:val="00743867"/>
    <w:rsid w:val="00744055"/>
    <w:rsid w:val="00744874"/>
    <w:rsid w:val="00744FB1"/>
    <w:rsid w:val="0074576E"/>
    <w:rsid w:val="00745EBB"/>
    <w:rsid w:val="00746167"/>
    <w:rsid w:val="00746199"/>
    <w:rsid w:val="0074644A"/>
    <w:rsid w:val="00747446"/>
    <w:rsid w:val="00747BD8"/>
    <w:rsid w:val="00747E09"/>
    <w:rsid w:val="00747F05"/>
    <w:rsid w:val="00747FE3"/>
    <w:rsid w:val="0075038A"/>
    <w:rsid w:val="00750771"/>
    <w:rsid w:val="00750854"/>
    <w:rsid w:val="007509F9"/>
    <w:rsid w:val="007515C8"/>
    <w:rsid w:val="007515FA"/>
    <w:rsid w:val="007516D6"/>
    <w:rsid w:val="007517D1"/>
    <w:rsid w:val="00751F76"/>
    <w:rsid w:val="00752497"/>
    <w:rsid w:val="0075288B"/>
    <w:rsid w:val="00752FE7"/>
    <w:rsid w:val="007536BB"/>
    <w:rsid w:val="00753B9D"/>
    <w:rsid w:val="00753E73"/>
    <w:rsid w:val="00753F01"/>
    <w:rsid w:val="0075401D"/>
    <w:rsid w:val="0075412E"/>
    <w:rsid w:val="00754D1F"/>
    <w:rsid w:val="00754D64"/>
    <w:rsid w:val="007556A5"/>
    <w:rsid w:val="00755B06"/>
    <w:rsid w:val="00755B71"/>
    <w:rsid w:val="00755E06"/>
    <w:rsid w:val="0075639D"/>
    <w:rsid w:val="007564B4"/>
    <w:rsid w:val="007565E2"/>
    <w:rsid w:val="00756F4F"/>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A6"/>
    <w:rsid w:val="00761520"/>
    <w:rsid w:val="007619FB"/>
    <w:rsid w:val="0076200C"/>
    <w:rsid w:val="007624B0"/>
    <w:rsid w:val="007624B9"/>
    <w:rsid w:val="00762924"/>
    <w:rsid w:val="0076295C"/>
    <w:rsid w:val="00762A84"/>
    <w:rsid w:val="00763055"/>
    <w:rsid w:val="00763272"/>
    <w:rsid w:val="0076357A"/>
    <w:rsid w:val="0076375B"/>
    <w:rsid w:val="00763783"/>
    <w:rsid w:val="00763D32"/>
    <w:rsid w:val="00764140"/>
    <w:rsid w:val="00764340"/>
    <w:rsid w:val="0076442F"/>
    <w:rsid w:val="00764832"/>
    <w:rsid w:val="00764E4E"/>
    <w:rsid w:val="00764EB8"/>
    <w:rsid w:val="00765098"/>
    <w:rsid w:val="00765391"/>
    <w:rsid w:val="0076598E"/>
    <w:rsid w:val="00765A64"/>
    <w:rsid w:val="00765CCE"/>
    <w:rsid w:val="00765DD6"/>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010"/>
    <w:rsid w:val="007733C4"/>
    <w:rsid w:val="00774061"/>
    <w:rsid w:val="007743A1"/>
    <w:rsid w:val="007744EF"/>
    <w:rsid w:val="00774836"/>
    <w:rsid w:val="00774F49"/>
    <w:rsid w:val="007750DC"/>
    <w:rsid w:val="00775330"/>
    <w:rsid w:val="00775BAA"/>
    <w:rsid w:val="00775D0E"/>
    <w:rsid w:val="00775EFD"/>
    <w:rsid w:val="00775F11"/>
    <w:rsid w:val="007760CB"/>
    <w:rsid w:val="007762CD"/>
    <w:rsid w:val="007768F2"/>
    <w:rsid w:val="00776B1A"/>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1EF6"/>
    <w:rsid w:val="00782266"/>
    <w:rsid w:val="007822AF"/>
    <w:rsid w:val="0078243D"/>
    <w:rsid w:val="00782498"/>
    <w:rsid w:val="0078297A"/>
    <w:rsid w:val="00782B9C"/>
    <w:rsid w:val="00782D8A"/>
    <w:rsid w:val="00782F83"/>
    <w:rsid w:val="00783171"/>
    <w:rsid w:val="00783315"/>
    <w:rsid w:val="007833C3"/>
    <w:rsid w:val="007837BE"/>
    <w:rsid w:val="0078380D"/>
    <w:rsid w:val="007842FE"/>
    <w:rsid w:val="00784321"/>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615"/>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312"/>
    <w:rsid w:val="007A0616"/>
    <w:rsid w:val="007A0AC7"/>
    <w:rsid w:val="007A0DAC"/>
    <w:rsid w:val="007A0F46"/>
    <w:rsid w:val="007A1189"/>
    <w:rsid w:val="007A15BA"/>
    <w:rsid w:val="007A166E"/>
    <w:rsid w:val="007A1B63"/>
    <w:rsid w:val="007A221A"/>
    <w:rsid w:val="007A2BFF"/>
    <w:rsid w:val="007A2DE7"/>
    <w:rsid w:val="007A300F"/>
    <w:rsid w:val="007A303C"/>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A7CFB"/>
    <w:rsid w:val="007A7EA2"/>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FB6"/>
    <w:rsid w:val="007B7618"/>
    <w:rsid w:val="007C0880"/>
    <w:rsid w:val="007C0BD2"/>
    <w:rsid w:val="007C0F3A"/>
    <w:rsid w:val="007C1065"/>
    <w:rsid w:val="007C1357"/>
    <w:rsid w:val="007C140F"/>
    <w:rsid w:val="007C1537"/>
    <w:rsid w:val="007C16D7"/>
    <w:rsid w:val="007C1B94"/>
    <w:rsid w:val="007C286E"/>
    <w:rsid w:val="007C2A39"/>
    <w:rsid w:val="007C383D"/>
    <w:rsid w:val="007C3D00"/>
    <w:rsid w:val="007C3D88"/>
    <w:rsid w:val="007C3EA6"/>
    <w:rsid w:val="007C3F14"/>
    <w:rsid w:val="007C49C4"/>
    <w:rsid w:val="007C4D86"/>
    <w:rsid w:val="007C508D"/>
    <w:rsid w:val="007C515A"/>
    <w:rsid w:val="007C52ED"/>
    <w:rsid w:val="007C5468"/>
    <w:rsid w:val="007C56CE"/>
    <w:rsid w:val="007C5772"/>
    <w:rsid w:val="007C59DC"/>
    <w:rsid w:val="007C5AB0"/>
    <w:rsid w:val="007C5CE6"/>
    <w:rsid w:val="007C5DB6"/>
    <w:rsid w:val="007C61C7"/>
    <w:rsid w:val="007C61E0"/>
    <w:rsid w:val="007C64BC"/>
    <w:rsid w:val="007C6939"/>
    <w:rsid w:val="007C6941"/>
    <w:rsid w:val="007C6AA7"/>
    <w:rsid w:val="007C6D8A"/>
    <w:rsid w:val="007C7215"/>
    <w:rsid w:val="007C77EC"/>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866"/>
    <w:rsid w:val="007D794A"/>
    <w:rsid w:val="007D7E94"/>
    <w:rsid w:val="007E015E"/>
    <w:rsid w:val="007E0162"/>
    <w:rsid w:val="007E02CC"/>
    <w:rsid w:val="007E0492"/>
    <w:rsid w:val="007E07FD"/>
    <w:rsid w:val="007E0981"/>
    <w:rsid w:val="007E0986"/>
    <w:rsid w:val="007E0C8C"/>
    <w:rsid w:val="007E1479"/>
    <w:rsid w:val="007E152B"/>
    <w:rsid w:val="007E1907"/>
    <w:rsid w:val="007E191F"/>
    <w:rsid w:val="007E1A55"/>
    <w:rsid w:val="007E1CB1"/>
    <w:rsid w:val="007E201B"/>
    <w:rsid w:val="007E2146"/>
    <w:rsid w:val="007E2B64"/>
    <w:rsid w:val="007E2E61"/>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74"/>
    <w:rsid w:val="007E7B2B"/>
    <w:rsid w:val="007E7CBA"/>
    <w:rsid w:val="007F05E0"/>
    <w:rsid w:val="007F06D2"/>
    <w:rsid w:val="007F0B77"/>
    <w:rsid w:val="007F0DD3"/>
    <w:rsid w:val="007F14D7"/>
    <w:rsid w:val="007F1653"/>
    <w:rsid w:val="007F18C0"/>
    <w:rsid w:val="007F1E6C"/>
    <w:rsid w:val="007F1F12"/>
    <w:rsid w:val="007F22A5"/>
    <w:rsid w:val="007F2DBB"/>
    <w:rsid w:val="007F2ED4"/>
    <w:rsid w:val="007F3564"/>
    <w:rsid w:val="007F3C69"/>
    <w:rsid w:val="007F3FB0"/>
    <w:rsid w:val="007F43A9"/>
    <w:rsid w:val="007F5608"/>
    <w:rsid w:val="007F5874"/>
    <w:rsid w:val="007F5D3E"/>
    <w:rsid w:val="007F5D4A"/>
    <w:rsid w:val="007F62F7"/>
    <w:rsid w:val="007F6562"/>
    <w:rsid w:val="007F65F2"/>
    <w:rsid w:val="007F6BB0"/>
    <w:rsid w:val="007F6C1B"/>
    <w:rsid w:val="007F70D6"/>
    <w:rsid w:val="007F7864"/>
    <w:rsid w:val="007F795B"/>
    <w:rsid w:val="007F7AF9"/>
    <w:rsid w:val="007F7B6D"/>
    <w:rsid w:val="007F7C2F"/>
    <w:rsid w:val="00800070"/>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177"/>
    <w:rsid w:val="00803A19"/>
    <w:rsid w:val="00803E2E"/>
    <w:rsid w:val="00803FAA"/>
    <w:rsid w:val="008041E1"/>
    <w:rsid w:val="00804867"/>
    <w:rsid w:val="0080487F"/>
    <w:rsid w:val="00804B2F"/>
    <w:rsid w:val="00804E97"/>
    <w:rsid w:val="0080529D"/>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981"/>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E39"/>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626"/>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0ECE"/>
    <w:rsid w:val="008412EA"/>
    <w:rsid w:val="00841573"/>
    <w:rsid w:val="008419A1"/>
    <w:rsid w:val="00841EB3"/>
    <w:rsid w:val="00842061"/>
    <w:rsid w:val="00842DB7"/>
    <w:rsid w:val="008430CD"/>
    <w:rsid w:val="00843388"/>
    <w:rsid w:val="0084351C"/>
    <w:rsid w:val="008436D3"/>
    <w:rsid w:val="0084387F"/>
    <w:rsid w:val="00843A98"/>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A53"/>
    <w:rsid w:val="00851B22"/>
    <w:rsid w:val="00852135"/>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4F0"/>
    <w:rsid w:val="00854983"/>
    <w:rsid w:val="00854B60"/>
    <w:rsid w:val="00854B7B"/>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CC6"/>
    <w:rsid w:val="00861D65"/>
    <w:rsid w:val="00861D6B"/>
    <w:rsid w:val="00861DA1"/>
    <w:rsid w:val="008620C2"/>
    <w:rsid w:val="00862173"/>
    <w:rsid w:val="00862290"/>
    <w:rsid w:val="00862555"/>
    <w:rsid w:val="008626B0"/>
    <w:rsid w:val="00862988"/>
    <w:rsid w:val="00862A55"/>
    <w:rsid w:val="00863479"/>
    <w:rsid w:val="00863AA0"/>
    <w:rsid w:val="00864A36"/>
    <w:rsid w:val="00864A9F"/>
    <w:rsid w:val="008650AB"/>
    <w:rsid w:val="00865696"/>
    <w:rsid w:val="00865D4C"/>
    <w:rsid w:val="00865DE1"/>
    <w:rsid w:val="00866453"/>
    <w:rsid w:val="00866781"/>
    <w:rsid w:val="00866908"/>
    <w:rsid w:val="00867F66"/>
    <w:rsid w:val="00870018"/>
    <w:rsid w:val="0087019C"/>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A9"/>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667"/>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6D4"/>
    <w:rsid w:val="00883D18"/>
    <w:rsid w:val="00883ED6"/>
    <w:rsid w:val="00883F8F"/>
    <w:rsid w:val="00884255"/>
    <w:rsid w:val="0088425B"/>
    <w:rsid w:val="00884B7A"/>
    <w:rsid w:val="008850F4"/>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288"/>
    <w:rsid w:val="00895461"/>
    <w:rsid w:val="00895A0C"/>
    <w:rsid w:val="0089654E"/>
    <w:rsid w:val="00896A6F"/>
    <w:rsid w:val="00896D10"/>
    <w:rsid w:val="00896DF5"/>
    <w:rsid w:val="008970E4"/>
    <w:rsid w:val="00897289"/>
    <w:rsid w:val="00897EFC"/>
    <w:rsid w:val="008A0173"/>
    <w:rsid w:val="008A0339"/>
    <w:rsid w:val="008A0364"/>
    <w:rsid w:val="008A03A0"/>
    <w:rsid w:val="008A0473"/>
    <w:rsid w:val="008A04C7"/>
    <w:rsid w:val="008A0627"/>
    <w:rsid w:val="008A0D4A"/>
    <w:rsid w:val="008A111D"/>
    <w:rsid w:val="008A1426"/>
    <w:rsid w:val="008A1706"/>
    <w:rsid w:val="008A197B"/>
    <w:rsid w:val="008A19E3"/>
    <w:rsid w:val="008A1A82"/>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76"/>
    <w:rsid w:val="008A758D"/>
    <w:rsid w:val="008A75A2"/>
    <w:rsid w:val="008A75C5"/>
    <w:rsid w:val="008A7669"/>
    <w:rsid w:val="008A7819"/>
    <w:rsid w:val="008A7B51"/>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6A3"/>
    <w:rsid w:val="008B68DD"/>
    <w:rsid w:val="008B6904"/>
    <w:rsid w:val="008B6E5C"/>
    <w:rsid w:val="008B7394"/>
    <w:rsid w:val="008B766A"/>
    <w:rsid w:val="008B7A0E"/>
    <w:rsid w:val="008C0FB9"/>
    <w:rsid w:val="008C1D9E"/>
    <w:rsid w:val="008C2426"/>
    <w:rsid w:val="008C2453"/>
    <w:rsid w:val="008C26B4"/>
    <w:rsid w:val="008C28BA"/>
    <w:rsid w:val="008C300E"/>
    <w:rsid w:val="008C3240"/>
    <w:rsid w:val="008C3519"/>
    <w:rsid w:val="008C3796"/>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4FFC"/>
    <w:rsid w:val="008D508F"/>
    <w:rsid w:val="008D538D"/>
    <w:rsid w:val="008D592F"/>
    <w:rsid w:val="008D5F10"/>
    <w:rsid w:val="008D5F49"/>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4CA"/>
    <w:rsid w:val="008E5961"/>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C54"/>
    <w:rsid w:val="008F3D2D"/>
    <w:rsid w:val="008F3D7C"/>
    <w:rsid w:val="008F3DC9"/>
    <w:rsid w:val="008F4107"/>
    <w:rsid w:val="008F473A"/>
    <w:rsid w:val="008F4786"/>
    <w:rsid w:val="008F4BFE"/>
    <w:rsid w:val="008F4E3F"/>
    <w:rsid w:val="008F5184"/>
    <w:rsid w:val="008F52BC"/>
    <w:rsid w:val="008F558A"/>
    <w:rsid w:val="008F595E"/>
    <w:rsid w:val="008F5AA2"/>
    <w:rsid w:val="008F6188"/>
    <w:rsid w:val="008F6649"/>
    <w:rsid w:val="008F6CD0"/>
    <w:rsid w:val="008F6CD1"/>
    <w:rsid w:val="008F754A"/>
    <w:rsid w:val="008F7BD6"/>
    <w:rsid w:val="008F7CEF"/>
    <w:rsid w:val="009000FD"/>
    <w:rsid w:val="00900DDE"/>
    <w:rsid w:val="00900DF1"/>
    <w:rsid w:val="0090108C"/>
    <w:rsid w:val="00901125"/>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72E"/>
    <w:rsid w:val="009131D7"/>
    <w:rsid w:val="009136E4"/>
    <w:rsid w:val="009138EB"/>
    <w:rsid w:val="009139AE"/>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DD3"/>
    <w:rsid w:val="009200D2"/>
    <w:rsid w:val="00920FE4"/>
    <w:rsid w:val="00921140"/>
    <w:rsid w:val="009216BF"/>
    <w:rsid w:val="009218D2"/>
    <w:rsid w:val="0092195F"/>
    <w:rsid w:val="00921A74"/>
    <w:rsid w:val="00921C9F"/>
    <w:rsid w:val="00921ED5"/>
    <w:rsid w:val="00921FA1"/>
    <w:rsid w:val="009223FC"/>
    <w:rsid w:val="009225B6"/>
    <w:rsid w:val="0092286C"/>
    <w:rsid w:val="00922B63"/>
    <w:rsid w:val="00922BE2"/>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70D"/>
    <w:rsid w:val="0092698B"/>
    <w:rsid w:val="009269EB"/>
    <w:rsid w:val="00927060"/>
    <w:rsid w:val="00927211"/>
    <w:rsid w:val="00927752"/>
    <w:rsid w:val="009277EB"/>
    <w:rsid w:val="009300EE"/>
    <w:rsid w:val="00930305"/>
    <w:rsid w:val="0093063D"/>
    <w:rsid w:val="0093135E"/>
    <w:rsid w:val="0093195D"/>
    <w:rsid w:val="00932109"/>
    <w:rsid w:val="009322AC"/>
    <w:rsid w:val="009324B1"/>
    <w:rsid w:val="00932787"/>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355"/>
    <w:rsid w:val="0094148B"/>
    <w:rsid w:val="00941A1C"/>
    <w:rsid w:val="00941B97"/>
    <w:rsid w:val="00941CE1"/>
    <w:rsid w:val="00942BB8"/>
    <w:rsid w:val="0094335F"/>
    <w:rsid w:val="0094376B"/>
    <w:rsid w:val="00943D09"/>
    <w:rsid w:val="00944202"/>
    <w:rsid w:val="00944335"/>
    <w:rsid w:val="00944710"/>
    <w:rsid w:val="00944AA5"/>
    <w:rsid w:val="00944AF4"/>
    <w:rsid w:val="00944D54"/>
    <w:rsid w:val="00944EC4"/>
    <w:rsid w:val="00945337"/>
    <w:rsid w:val="0094567F"/>
    <w:rsid w:val="00945D81"/>
    <w:rsid w:val="00945E49"/>
    <w:rsid w:val="009462D8"/>
    <w:rsid w:val="00946388"/>
    <w:rsid w:val="009469FE"/>
    <w:rsid w:val="009476E4"/>
    <w:rsid w:val="009477BE"/>
    <w:rsid w:val="00950155"/>
    <w:rsid w:val="00950337"/>
    <w:rsid w:val="009509D7"/>
    <w:rsid w:val="00950B09"/>
    <w:rsid w:val="00950DD1"/>
    <w:rsid w:val="00951417"/>
    <w:rsid w:val="0095154C"/>
    <w:rsid w:val="0095179C"/>
    <w:rsid w:val="009517A9"/>
    <w:rsid w:val="009518B4"/>
    <w:rsid w:val="009518BD"/>
    <w:rsid w:val="00951995"/>
    <w:rsid w:val="00951C7E"/>
    <w:rsid w:val="00951CF6"/>
    <w:rsid w:val="00952216"/>
    <w:rsid w:val="0095225E"/>
    <w:rsid w:val="00952ACA"/>
    <w:rsid w:val="009534C9"/>
    <w:rsid w:val="00953641"/>
    <w:rsid w:val="009537A7"/>
    <w:rsid w:val="00953B1F"/>
    <w:rsid w:val="009542A5"/>
    <w:rsid w:val="009543E7"/>
    <w:rsid w:val="009548C3"/>
    <w:rsid w:val="00954913"/>
    <w:rsid w:val="00954A45"/>
    <w:rsid w:val="00954CA6"/>
    <w:rsid w:val="0095506D"/>
    <w:rsid w:val="009553C4"/>
    <w:rsid w:val="009555E2"/>
    <w:rsid w:val="009557DF"/>
    <w:rsid w:val="00955A2E"/>
    <w:rsid w:val="00956101"/>
    <w:rsid w:val="00956104"/>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242"/>
    <w:rsid w:val="00962647"/>
    <w:rsid w:val="00962874"/>
    <w:rsid w:val="0096292B"/>
    <w:rsid w:val="00962B8E"/>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3CD"/>
    <w:rsid w:val="0096766C"/>
    <w:rsid w:val="00967851"/>
    <w:rsid w:val="00967B67"/>
    <w:rsid w:val="00967D2D"/>
    <w:rsid w:val="00967D7D"/>
    <w:rsid w:val="00970872"/>
    <w:rsid w:val="00970D52"/>
    <w:rsid w:val="00970F7A"/>
    <w:rsid w:val="00970FE3"/>
    <w:rsid w:val="00971190"/>
    <w:rsid w:val="009712FC"/>
    <w:rsid w:val="009718F0"/>
    <w:rsid w:val="00971A95"/>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39"/>
    <w:rsid w:val="009744FF"/>
    <w:rsid w:val="00974520"/>
    <w:rsid w:val="0097496D"/>
    <w:rsid w:val="00974B0E"/>
    <w:rsid w:val="00974EBD"/>
    <w:rsid w:val="009751BA"/>
    <w:rsid w:val="00975859"/>
    <w:rsid w:val="00975D4B"/>
    <w:rsid w:val="009760F4"/>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5FE5"/>
    <w:rsid w:val="0098652B"/>
    <w:rsid w:val="00986956"/>
    <w:rsid w:val="009876A0"/>
    <w:rsid w:val="009879B5"/>
    <w:rsid w:val="009879F4"/>
    <w:rsid w:val="00987A7C"/>
    <w:rsid w:val="00987F39"/>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ED5"/>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0F"/>
    <w:rsid w:val="009A29EE"/>
    <w:rsid w:val="009A2B78"/>
    <w:rsid w:val="009A3183"/>
    <w:rsid w:val="009A34BB"/>
    <w:rsid w:val="009A34F2"/>
    <w:rsid w:val="009A37AC"/>
    <w:rsid w:val="009A38F3"/>
    <w:rsid w:val="009A3AB5"/>
    <w:rsid w:val="009A4BFB"/>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18B"/>
    <w:rsid w:val="009B22E9"/>
    <w:rsid w:val="009B2353"/>
    <w:rsid w:val="009B3221"/>
    <w:rsid w:val="009B346F"/>
    <w:rsid w:val="009B3694"/>
    <w:rsid w:val="009B3745"/>
    <w:rsid w:val="009B3C79"/>
    <w:rsid w:val="009B3E77"/>
    <w:rsid w:val="009B3F3C"/>
    <w:rsid w:val="009B44CF"/>
    <w:rsid w:val="009B4821"/>
    <w:rsid w:val="009B4BED"/>
    <w:rsid w:val="009B4C24"/>
    <w:rsid w:val="009B51F0"/>
    <w:rsid w:val="009B529B"/>
    <w:rsid w:val="009B5821"/>
    <w:rsid w:val="009B59B0"/>
    <w:rsid w:val="009B5A7E"/>
    <w:rsid w:val="009B616B"/>
    <w:rsid w:val="009B61D3"/>
    <w:rsid w:val="009B6616"/>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ACF"/>
    <w:rsid w:val="009C3D88"/>
    <w:rsid w:val="009C3EBA"/>
    <w:rsid w:val="009C3EEC"/>
    <w:rsid w:val="009C4074"/>
    <w:rsid w:val="009C520B"/>
    <w:rsid w:val="009C5785"/>
    <w:rsid w:val="009C5874"/>
    <w:rsid w:val="009C64A2"/>
    <w:rsid w:val="009C6566"/>
    <w:rsid w:val="009C6768"/>
    <w:rsid w:val="009C6894"/>
    <w:rsid w:val="009C68DA"/>
    <w:rsid w:val="009C6AAD"/>
    <w:rsid w:val="009C6B3B"/>
    <w:rsid w:val="009C6B7B"/>
    <w:rsid w:val="009C6BFC"/>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07C"/>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2FFB"/>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1959"/>
    <w:rsid w:val="009F2212"/>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8FF"/>
    <w:rsid w:val="00A10B48"/>
    <w:rsid w:val="00A10CB4"/>
    <w:rsid w:val="00A114B5"/>
    <w:rsid w:val="00A115BF"/>
    <w:rsid w:val="00A11ACA"/>
    <w:rsid w:val="00A11AE2"/>
    <w:rsid w:val="00A11E0F"/>
    <w:rsid w:val="00A11FA2"/>
    <w:rsid w:val="00A121EA"/>
    <w:rsid w:val="00A12206"/>
    <w:rsid w:val="00A12301"/>
    <w:rsid w:val="00A1245F"/>
    <w:rsid w:val="00A12507"/>
    <w:rsid w:val="00A1260C"/>
    <w:rsid w:val="00A12A73"/>
    <w:rsid w:val="00A12BEE"/>
    <w:rsid w:val="00A12D21"/>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1E7"/>
    <w:rsid w:val="00A1630A"/>
    <w:rsid w:val="00A1637F"/>
    <w:rsid w:val="00A164DC"/>
    <w:rsid w:val="00A16A02"/>
    <w:rsid w:val="00A17345"/>
    <w:rsid w:val="00A1789B"/>
    <w:rsid w:val="00A17C1A"/>
    <w:rsid w:val="00A17EE0"/>
    <w:rsid w:val="00A17F39"/>
    <w:rsid w:val="00A20253"/>
    <w:rsid w:val="00A2049C"/>
    <w:rsid w:val="00A205BF"/>
    <w:rsid w:val="00A20894"/>
    <w:rsid w:val="00A20F20"/>
    <w:rsid w:val="00A2104B"/>
    <w:rsid w:val="00A210E9"/>
    <w:rsid w:val="00A218AE"/>
    <w:rsid w:val="00A219B6"/>
    <w:rsid w:val="00A21A9D"/>
    <w:rsid w:val="00A21AAA"/>
    <w:rsid w:val="00A21C53"/>
    <w:rsid w:val="00A21E51"/>
    <w:rsid w:val="00A22132"/>
    <w:rsid w:val="00A22207"/>
    <w:rsid w:val="00A224C8"/>
    <w:rsid w:val="00A226BE"/>
    <w:rsid w:val="00A22A06"/>
    <w:rsid w:val="00A22A25"/>
    <w:rsid w:val="00A22A71"/>
    <w:rsid w:val="00A22D9C"/>
    <w:rsid w:val="00A23162"/>
    <w:rsid w:val="00A233E6"/>
    <w:rsid w:val="00A2351A"/>
    <w:rsid w:val="00A23921"/>
    <w:rsid w:val="00A24150"/>
    <w:rsid w:val="00A2470A"/>
    <w:rsid w:val="00A2481C"/>
    <w:rsid w:val="00A24CCF"/>
    <w:rsid w:val="00A25A28"/>
    <w:rsid w:val="00A261E4"/>
    <w:rsid w:val="00A26200"/>
    <w:rsid w:val="00A26337"/>
    <w:rsid w:val="00A26883"/>
    <w:rsid w:val="00A26D60"/>
    <w:rsid w:val="00A26E54"/>
    <w:rsid w:val="00A26EE0"/>
    <w:rsid w:val="00A275F0"/>
    <w:rsid w:val="00A27E36"/>
    <w:rsid w:val="00A27F7C"/>
    <w:rsid w:val="00A3072C"/>
    <w:rsid w:val="00A30BAE"/>
    <w:rsid w:val="00A30E8A"/>
    <w:rsid w:val="00A313D0"/>
    <w:rsid w:val="00A314A9"/>
    <w:rsid w:val="00A31591"/>
    <w:rsid w:val="00A3170C"/>
    <w:rsid w:val="00A3181C"/>
    <w:rsid w:val="00A31A7E"/>
    <w:rsid w:val="00A31C37"/>
    <w:rsid w:val="00A31E88"/>
    <w:rsid w:val="00A321EE"/>
    <w:rsid w:val="00A32461"/>
    <w:rsid w:val="00A325C2"/>
    <w:rsid w:val="00A325CC"/>
    <w:rsid w:val="00A327E2"/>
    <w:rsid w:val="00A32C37"/>
    <w:rsid w:val="00A331B5"/>
    <w:rsid w:val="00A33BC8"/>
    <w:rsid w:val="00A33C3D"/>
    <w:rsid w:val="00A33C9E"/>
    <w:rsid w:val="00A33FE8"/>
    <w:rsid w:val="00A34D39"/>
    <w:rsid w:val="00A34FA2"/>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CC2"/>
    <w:rsid w:val="00A4449D"/>
    <w:rsid w:val="00A44530"/>
    <w:rsid w:val="00A44882"/>
    <w:rsid w:val="00A44AA5"/>
    <w:rsid w:val="00A44E28"/>
    <w:rsid w:val="00A4570E"/>
    <w:rsid w:val="00A45A3B"/>
    <w:rsid w:val="00A46395"/>
    <w:rsid w:val="00A46672"/>
    <w:rsid w:val="00A46FAD"/>
    <w:rsid w:val="00A470ED"/>
    <w:rsid w:val="00A47430"/>
    <w:rsid w:val="00A4761F"/>
    <w:rsid w:val="00A4775B"/>
    <w:rsid w:val="00A47B4B"/>
    <w:rsid w:val="00A50448"/>
    <w:rsid w:val="00A5044D"/>
    <w:rsid w:val="00A50AED"/>
    <w:rsid w:val="00A50B00"/>
    <w:rsid w:val="00A511FB"/>
    <w:rsid w:val="00A51466"/>
    <w:rsid w:val="00A514EB"/>
    <w:rsid w:val="00A521E0"/>
    <w:rsid w:val="00A52A54"/>
    <w:rsid w:val="00A52D1E"/>
    <w:rsid w:val="00A53552"/>
    <w:rsid w:val="00A53DDA"/>
    <w:rsid w:val="00A53FD3"/>
    <w:rsid w:val="00A544BF"/>
    <w:rsid w:val="00A54A90"/>
    <w:rsid w:val="00A54D16"/>
    <w:rsid w:val="00A5579B"/>
    <w:rsid w:val="00A55877"/>
    <w:rsid w:val="00A55BB7"/>
    <w:rsid w:val="00A55CCE"/>
    <w:rsid w:val="00A55E76"/>
    <w:rsid w:val="00A561A0"/>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2C3"/>
    <w:rsid w:val="00A64BC7"/>
    <w:rsid w:val="00A64EB1"/>
    <w:rsid w:val="00A65354"/>
    <w:rsid w:val="00A657CF"/>
    <w:rsid w:val="00A658E5"/>
    <w:rsid w:val="00A659FD"/>
    <w:rsid w:val="00A65FBF"/>
    <w:rsid w:val="00A66089"/>
    <w:rsid w:val="00A663E7"/>
    <w:rsid w:val="00A66412"/>
    <w:rsid w:val="00A66A0F"/>
    <w:rsid w:val="00A66A5A"/>
    <w:rsid w:val="00A673B6"/>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2CD"/>
    <w:rsid w:val="00A8135C"/>
    <w:rsid w:val="00A815C4"/>
    <w:rsid w:val="00A81633"/>
    <w:rsid w:val="00A8186B"/>
    <w:rsid w:val="00A81897"/>
    <w:rsid w:val="00A81F4B"/>
    <w:rsid w:val="00A8221B"/>
    <w:rsid w:val="00A82665"/>
    <w:rsid w:val="00A82821"/>
    <w:rsid w:val="00A831F0"/>
    <w:rsid w:val="00A834EC"/>
    <w:rsid w:val="00A83BF1"/>
    <w:rsid w:val="00A83BF8"/>
    <w:rsid w:val="00A83C06"/>
    <w:rsid w:val="00A84298"/>
    <w:rsid w:val="00A847C9"/>
    <w:rsid w:val="00A8487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521"/>
    <w:rsid w:val="00AB2857"/>
    <w:rsid w:val="00AB3299"/>
    <w:rsid w:val="00AB3418"/>
    <w:rsid w:val="00AB3491"/>
    <w:rsid w:val="00AB3612"/>
    <w:rsid w:val="00AB389E"/>
    <w:rsid w:val="00AB3D94"/>
    <w:rsid w:val="00AB3DB3"/>
    <w:rsid w:val="00AB3E16"/>
    <w:rsid w:val="00AB3E3E"/>
    <w:rsid w:val="00AB3F13"/>
    <w:rsid w:val="00AB3FF5"/>
    <w:rsid w:val="00AB4157"/>
    <w:rsid w:val="00AB42FF"/>
    <w:rsid w:val="00AB4B78"/>
    <w:rsid w:val="00AB513E"/>
    <w:rsid w:val="00AB53BA"/>
    <w:rsid w:val="00AB57AD"/>
    <w:rsid w:val="00AB583A"/>
    <w:rsid w:val="00AB642C"/>
    <w:rsid w:val="00AB64B8"/>
    <w:rsid w:val="00AB6951"/>
    <w:rsid w:val="00AB7134"/>
    <w:rsid w:val="00AB74CC"/>
    <w:rsid w:val="00AB76D5"/>
    <w:rsid w:val="00AB7787"/>
    <w:rsid w:val="00AB78AC"/>
    <w:rsid w:val="00AC06BF"/>
    <w:rsid w:val="00AC0825"/>
    <w:rsid w:val="00AC1187"/>
    <w:rsid w:val="00AC1191"/>
    <w:rsid w:val="00AC1281"/>
    <w:rsid w:val="00AC1500"/>
    <w:rsid w:val="00AC1E4A"/>
    <w:rsid w:val="00AC2CF4"/>
    <w:rsid w:val="00AC2D4E"/>
    <w:rsid w:val="00AC2DA4"/>
    <w:rsid w:val="00AC3084"/>
    <w:rsid w:val="00AC3431"/>
    <w:rsid w:val="00AC3657"/>
    <w:rsid w:val="00AC37AD"/>
    <w:rsid w:val="00AC38E9"/>
    <w:rsid w:val="00AC4590"/>
    <w:rsid w:val="00AC45D6"/>
    <w:rsid w:val="00AC4676"/>
    <w:rsid w:val="00AC4D53"/>
    <w:rsid w:val="00AC4E2E"/>
    <w:rsid w:val="00AC5024"/>
    <w:rsid w:val="00AC5A3B"/>
    <w:rsid w:val="00AC61B3"/>
    <w:rsid w:val="00AC63F4"/>
    <w:rsid w:val="00AC6521"/>
    <w:rsid w:val="00AC690A"/>
    <w:rsid w:val="00AC6D0A"/>
    <w:rsid w:val="00AC6F1B"/>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C1E"/>
    <w:rsid w:val="00AD514B"/>
    <w:rsid w:val="00AD58E2"/>
    <w:rsid w:val="00AD5B9B"/>
    <w:rsid w:val="00AD6C7F"/>
    <w:rsid w:val="00AD6CC0"/>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158"/>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18B7"/>
    <w:rsid w:val="00AF1BEE"/>
    <w:rsid w:val="00AF28B0"/>
    <w:rsid w:val="00AF2DED"/>
    <w:rsid w:val="00AF3C80"/>
    <w:rsid w:val="00AF3C8C"/>
    <w:rsid w:val="00AF41FC"/>
    <w:rsid w:val="00AF442E"/>
    <w:rsid w:val="00AF457C"/>
    <w:rsid w:val="00AF4648"/>
    <w:rsid w:val="00AF4BC1"/>
    <w:rsid w:val="00AF5021"/>
    <w:rsid w:val="00AF5363"/>
    <w:rsid w:val="00AF5817"/>
    <w:rsid w:val="00AF5F78"/>
    <w:rsid w:val="00AF638D"/>
    <w:rsid w:val="00AF63A9"/>
    <w:rsid w:val="00AF6591"/>
    <w:rsid w:val="00AF66F1"/>
    <w:rsid w:val="00AF6833"/>
    <w:rsid w:val="00AF6AE3"/>
    <w:rsid w:val="00AF6B1B"/>
    <w:rsid w:val="00AF738A"/>
    <w:rsid w:val="00AF782D"/>
    <w:rsid w:val="00AF7F09"/>
    <w:rsid w:val="00B002BA"/>
    <w:rsid w:val="00B00306"/>
    <w:rsid w:val="00B00858"/>
    <w:rsid w:val="00B00D62"/>
    <w:rsid w:val="00B00FB3"/>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4FB2"/>
    <w:rsid w:val="00B054CE"/>
    <w:rsid w:val="00B05688"/>
    <w:rsid w:val="00B06102"/>
    <w:rsid w:val="00B06A82"/>
    <w:rsid w:val="00B06AF4"/>
    <w:rsid w:val="00B06C77"/>
    <w:rsid w:val="00B075EC"/>
    <w:rsid w:val="00B077B1"/>
    <w:rsid w:val="00B07A4E"/>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5C1D"/>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3FF"/>
    <w:rsid w:val="00B24F49"/>
    <w:rsid w:val="00B25258"/>
    <w:rsid w:val="00B253EA"/>
    <w:rsid w:val="00B254EC"/>
    <w:rsid w:val="00B25585"/>
    <w:rsid w:val="00B25688"/>
    <w:rsid w:val="00B25970"/>
    <w:rsid w:val="00B25A70"/>
    <w:rsid w:val="00B25BD8"/>
    <w:rsid w:val="00B25E1D"/>
    <w:rsid w:val="00B25F0A"/>
    <w:rsid w:val="00B25F9A"/>
    <w:rsid w:val="00B2613A"/>
    <w:rsid w:val="00B269CE"/>
    <w:rsid w:val="00B2716C"/>
    <w:rsid w:val="00B2757B"/>
    <w:rsid w:val="00B275C2"/>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37D76"/>
    <w:rsid w:val="00B4003E"/>
    <w:rsid w:val="00B40292"/>
    <w:rsid w:val="00B403A6"/>
    <w:rsid w:val="00B406B2"/>
    <w:rsid w:val="00B407FD"/>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3F0D"/>
    <w:rsid w:val="00B440CF"/>
    <w:rsid w:val="00B443C5"/>
    <w:rsid w:val="00B4485B"/>
    <w:rsid w:val="00B4500C"/>
    <w:rsid w:val="00B45385"/>
    <w:rsid w:val="00B458D3"/>
    <w:rsid w:val="00B45A61"/>
    <w:rsid w:val="00B45AAE"/>
    <w:rsid w:val="00B4609C"/>
    <w:rsid w:val="00B460A0"/>
    <w:rsid w:val="00B460D5"/>
    <w:rsid w:val="00B461C8"/>
    <w:rsid w:val="00B462D6"/>
    <w:rsid w:val="00B46347"/>
    <w:rsid w:val="00B46BBB"/>
    <w:rsid w:val="00B47036"/>
    <w:rsid w:val="00B47217"/>
    <w:rsid w:val="00B47784"/>
    <w:rsid w:val="00B4783F"/>
    <w:rsid w:val="00B47CEF"/>
    <w:rsid w:val="00B47E6A"/>
    <w:rsid w:val="00B50445"/>
    <w:rsid w:val="00B504F7"/>
    <w:rsid w:val="00B50D6B"/>
    <w:rsid w:val="00B50FE1"/>
    <w:rsid w:val="00B51224"/>
    <w:rsid w:val="00B513F2"/>
    <w:rsid w:val="00B51420"/>
    <w:rsid w:val="00B51526"/>
    <w:rsid w:val="00B51A40"/>
    <w:rsid w:val="00B51CC0"/>
    <w:rsid w:val="00B52559"/>
    <w:rsid w:val="00B52646"/>
    <w:rsid w:val="00B529F2"/>
    <w:rsid w:val="00B52AAD"/>
    <w:rsid w:val="00B52BFC"/>
    <w:rsid w:val="00B52EA6"/>
    <w:rsid w:val="00B532E9"/>
    <w:rsid w:val="00B53C0B"/>
    <w:rsid w:val="00B53E3C"/>
    <w:rsid w:val="00B53EF5"/>
    <w:rsid w:val="00B5428C"/>
    <w:rsid w:val="00B54381"/>
    <w:rsid w:val="00B543E9"/>
    <w:rsid w:val="00B54759"/>
    <w:rsid w:val="00B5475E"/>
    <w:rsid w:val="00B54989"/>
    <w:rsid w:val="00B54DAD"/>
    <w:rsid w:val="00B553CF"/>
    <w:rsid w:val="00B55517"/>
    <w:rsid w:val="00B555B8"/>
    <w:rsid w:val="00B55ACA"/>
    <w:rsid w:val="00B55B70"/>
    <w:rsid w:val="00B5612F"/>
    <w:rsid w:val="00B566E0"/>
    <w:rsid w:val="00B5685D"/>
    <w:rsid w:val="00B572A0"/>
    <w:rsid w:val="00B576CA"/>
    <w:rsid w:val="00B57861"/>
    <w:rsid w:val="00B60567"/>
    <w:rsid w:val="00B605F1"/>
    <w:rsid w:val="00B60605"/>
    <w:rsid w:val="00B607B8"/>
    <w:rsid w:val="00B60C2B"/>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29D"/>
    <w:rsid w:val="00B6431C"/>
    <w:rsid w:val="00B64398"/>
    <w:rsid w:val="00B64484"/>
    <w:rsid w:val="00B645EE"/>
    <w:rsid w:val="00B645F8"/>
    <w:rsid w:val="00B646A6"/>
    <w:rsid w:val="00B64995"/>
    <w:rsid w:val="00B652B0"/>
    <w:rsid w:val="00B657B5"/>
    <w:rsid w:val="00B65946"/>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0FC2"/>
    <w:rsid w:val="00B713B9"/>
    <w:rsid w:val="00B71A24"/>
    <w:rsid w:val="00B71A5D"/>
    <w:rsid w:val="00B71B41"/>
    <w:rsid w:val="00B71DEE"/>
    <w:rsid w:val="00B72184"/>
    <w:rsid w:val="00B725BF"/>
    <w:rsid w:val="00B7273B"/>
    <w:rsid w:val="00B727B8"/>
    <w:rsid w:val="00B73259"/>
    <w:rsid w:val="00B73320"/>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876A0"/>
    <w:rsid w:val="00B90516"/>
    <w:rsid w:val="00B90DC8"/>
    <w:rsid w:val="00B911A5"/>
    <w:rsid w:val="00B91356"/>
    <w:rsid w:val="00B917B0"/>
    <w:rsid w:val="00B91E0F"/>
    <w:rsid w:val="00B92029"/>
    <w:rsid w:val="00B926E0"/>
    <w:rsid w:val="00B928B6"/>
    <w:rsid w:val="00B92A14"/>
    <w:rsid w:val="00B93042"/>
    <w:rsid w:val="00B93B55"/>
    <w:rsid w:val="00B93C36"/>
    <w:rsid w:val="00B94054"/>
    <w:rsid w:val="00B94253"/>
    <w:rsid w:val="00B9436E"/>
    <w:rsid w:val="00B943C4"/>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4E8"/>
    <w:rsid w:val="00BA067F"/>
    <w:rsid w:val="00BA0827"/>
    <w:rsid w:val="00BA0EBA"/>
    <w:rsid w:val="00BA13E0"/>
    <w:rsid w:val="00BA17C4"/>
    <w:rsid w:val="00BA1C20"/>
    <w:rsid w:val="00BA1E0C"/>
    <w:rsid w:val="00BA270E"/>
    <w:rsid w:val="00BA2729"/>
    <w:rsid w:val="00BA283C"/>
    <w:rsid w:val="00BA2AEB"/>
    <w:rsid w:val="00BA2DED"/>
    <w:rsid w:val="00BA2E29"/>
    <w:rsid w:val="00BA2E4F"/>
    <w:rsid w:val="00BA3129"/>
    <w:rsid w:val="00BA3326"/>
    <w:rsid w:val="00BA3909"/>
    <w:rsid w:val="00BA3974"/>
    <w:rsid w:val="00BA3CC9"/>
    <w:rsid w:val="00BA3F29"/>
    <w:rsid w:val="00BA40BE"/>
    <w:rsid w:val="00BA48E0"/>
    <w:rsid w:val="00BA4C24"/>
    <w:rsid w:val="00BA4E10"/>
    <w:rsid w:val="00BA52EB"/>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AC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86E"/>
    <w:rsid w:val="00BB3F4C"/>
    <w:rsid w:val="00BB3F8F"/>
    <w:rsid w:val="00BB3FE9"/>
    <w:rsid w:val="00BB424D"/>
    <w:rsid w:val="00BB4A42"/>
    <w:rsid w:val="00BB50E4"/>
    <w:rsid w:val="00BB5321"/>
    <w:rsid w:val="00BB56F2"/>
    <w:rsid w:val="00BB56F3"/>
    <w:rsid w:val="00BB5989"/>
    <w:rsid w:val="00BB6037"/>
    <w:rsid w:val="00BB61DC"/>
    <w:rsid w:val="00BB62A9"/>
    <w:rsid w:val="00BB6431"/>
    <w:rsid w:val="00BB6472"/>
    <w:rsid w:val="00BB6C81"/>
    <w:rsid w:val="00BB7164"/>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2F9"/>
    <w:rsid w:val="00BC344E"/>
    <w:rsid w:val="00BC36A6"/>
    <w:rsid w:val="00BC38B8"/>
    <w:rsid w:val="00BC3CF8"/>
    <w:rsid w:val="00BC3FE8"/>
    <w:rsid w:val="00BC499E"/>
    <w:rsid w:val="00BC55CD"/>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B5C"/>
    <w:rsid w:val="00BD2F55"/>
    <w:rsid w:val="00BD3837"/>
    <w:rsid w:val="00BD386B"/>
    <w:rsid w:val="00BD3C69"/>
    <w:rsid w:val="00BD3D7A"/>
    <w:rsid w:val="00BD4235"/>
    <w:rsid w:val="00BD45AD"/>
    <w:rsid w:val="00BD5A26"/>
    <w:rsid w:val="00BD5A8C"/>
    <w:rsid w:val="00BD5CD4"/>
    <w:rsid w:val="00BD5FA4"/>
    <w:rsid w:val="00BD6509"/>
    <w:rsid w:val="00BD689C"/>
    <w:rsid w:val="00BD6A22"/>
    <w:rsid w:val="00BD6D88"/>
    <w:rsid w:val="00BD7A82"/>
    <w:rsid w:val="00BD7F5C"/>
    <w:rsid w:val="00BD7F9E"/>
    <w:rsid w:val="00BE072F"/>
    <w:rsid w:val="00BE0D07"/>
    <w:rsid w:val="00BE0FCB"/>
    <w:rsid w:val="00BE1324"/>
    <w:rsid w:val="00BE1382"/>
    <w:rsid w:val="00BE13B8"/>
    <w:rsid w:val="00BE16C6"/>
    <w:rsid w:val="00BE1959"/>
    <w:rsid w:val="00BE197A"/>
    <w:rsid w:val="00BE1A06"/>
    <w:rsid w:val="00BE1CE8"/>
    <w:rsid w:val="00BE2404"/>
    <w:rsid w:val="00BE2412"/>
    <w:rsid w:val="00BE269D"/>
    <w:rsid w:val="00BE28FE"/>
    <w:rsid w:val="00BE2B2C"/>
    <w:rsid w:val="00BE2CB8"/>
    <w:rsid w:val="00BE312F"/>
    <w:rsid w:val="00BE38E2"/>
    <w:rsid w:val="00BE39A3"/>
    <w:rsid w:val="00BE3E52"/>
    <w:rsid w:val="00BE3EA0"/>
    <w:rsid w:val="00BE403F"/>
    <w:rsid w:val="00BE4593"/>
    <w:rsid w:val="00BE475F"/>
    <w:rsid w:val="00BE5164"/>
    <w:rsid w:val="00BE5519"/>
    <w:rsid w:val="00BE57B1"/>
    <w:rsid w:val="00BE5813"/>
    <w:rsid w:val="00BE5F2E"/>
    <w:rsid w:val="00BE60DC"/>
    <w:rsid w:val="00BE6149"/>
    <w:rsid w:val="00BE65B3"/>
    <w:rsid w:val="00BE689B"/>
    <w:rsid w:val="00BE69C0"/>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527"/>
    <w:rsid w:val="00BF46F1"/>
    <w:rsid w:val="00BF489B"/>
    <w:rsid w:val="00BF493C"/>
    <w:rsid w:val="00BF4B69"/>
    <w:rsid w:val="00BF56A8"/>
    <w:rsid w:val="00BF60E3"/>
    <w:rsid w:val="00BF6C19"/>
    <w:rsid w:val="00BF6FBF"/>
    <w:rsid w:val="00BF70A1"/>
    <w:rsid w:val="00BF70F8"/>
    <w:rsid w:val="00BF7B97"/>
    <w:rsid w:val="00BF7C67"/>
    <w:rsid w:val="00BF7D39"/>
    <w:rsid w:val="00BF7D43"/>
    <w:rsid w:val="00BF7E33"/>
    <w:rsid w:val="00C00F1A"/>
    <w:rsid w:val="00C010F5"/>
    <w:rsid w:val="00C01305"/>
    <w:rsid w:val="00C0150C"/>
    <w:rsid w:val="00C01835"/>
    <w:rsid w:val="00C02192"/>
    <w:rsid w:val="00C023FA"/>
    <w:rsid w:val="00C02B71"/>
    <w:rsid w:val="00C02CDE"/>
    <w:rsid w:val="00C0350D"/>
    <w:rsid w:val="00C039B6"/>
    <w:rsid w:val="00C03B7B"/>
    <w:rsid w:val="00C04591"/>
    <w:rsid w:val="00C0551B"/>
    <w:rsid w:val="00C057E0"/>
    <w:rsid w:val="00C05863"/>
    <w:rsid w:val="00C05C20"/>
    <w:rsid w:val="00C06066"/>
    <w:rsid w:val="00C0613B"/>
    <w:rsid w:val="00C0648A"/>
    <w:rsid w:val="00C06690"/>
    <w:rsid w:val="00C067A4"/>
    <w:rsid w:val="00C06BE9"/>
    <w:rsid w:val="00C071C6"/>
    <w:rsid w:val="00C0743C"/>
    <w:rsid w:val="00C0783F"/>
    <w:rsid w:val="00C07A6C"/>
    <w:rsid w:val="00C07AE3"/>
    <w:rsid w:val="00C07AE4"/>
    <w:rsid w:val="00C07AFC"/>
    <w:rsid w:val="00C07C81"/>
    <w:rsid w:val="00C07D3E"/>
    <w:rsid w:val="00C10599"/>
    <w:rsid w:val="00C106DF"/>
    <w:rsid w:val="00C10857"/>
    <w:rsid w:val="00C10B0A"/>
    <w:rsid w:val="00C11064"/>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558"/>
    <w:rsid w:val="00C21B1D"/>
    <w:rsid w:val="00C222CF"/>
    <w:rsid w:val="00C223DE"/>
    <w:rsid w:val="00C22550"/>
    <w:rsid w:val="00C232DD"/>
    <w:rsid w:val="00C233A3"/>
    <w:rsid w:val="00C236CC"/>
    <w:rsid w:val="00C2423A"/>
    <w:rsid w:val="00C243D1"/>
    <w:rsid w:val="00C24CA2"/>
    <w:rsid w:val="00C24EE5"/>
    <w:rsid w:val="00C24F74"/>
    <w:rsid w:val="00C250CF"/>
    <w:rsid w:val="00C2544D"/>
    <w:rsid w:val="00C254EB"/>
    <w:rsid w:val="00C255D5"/>
    <w:rsid w:val="00C2563C"/>
    <w:rsid w:val="00C25D3A"/>
    <w:rsid w:val="00C263AE"/>
    <w:rsid w:val="00C26871"/>
    <w:rsid w:val="00C2695A"/>
    <w:rsid w:val="00C26AC8"/>
    <w:rsid w:val="00C274BE"/>
    <w:rsid w:val="00C2756E"/>
    <w:rsid w:val="00C27C23"/>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502"/>
    <w:rsid w:val="00C339DE"/>
    <w:rsid w:val="00C33AA7"/>
    <w:rsid w:val="00C33D64"/>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084"/>
    <w:rsid w:val="00C373E4"/>
    <w:rsid w:val="00C37493"/>
    <w:rsid w:val="00C37F07"/>
    <w:rsid w:val="00C37F85"/>
    <w:rsid w:val="00C37F8D"/>
    <w:rsid w:val="00C4018E"/>
    <w:rsid w:val="00C40447"/>
    <w:rsid w:val="00C4044A"/>
    <w:rsid w:val="00C404D5"/>
    <w:rsid w:val="00C40AFA"/>
    <w:rsid w:val="00C40B7D"/>
    <w:rsid w:val="00C41026"/>
    <w:rsid w:val="00C413FE"/>
    <w:rsid w:val="00C41634"/>
    <w:rsid w:val="00C41C62"/>
    <w:rsid w:val="00C41F52"/>
    <w:rsid w:val="00C42130"/>
    <w:rsid w:val="00C4214B"/>
    <w:rsid w:val="00C42784"/>
    <w:rsid w:val="00C429E1"/>
    <w:rsid w:val="00C42AB6"/>
    <w:rsid w:val="00C438AF"/>
    <w:rsid w:val="00C439C5"/>
    <w:rsid w:val="00C439F0"/>
    <w:rsid w:val="00C43CE7"/>
    <w:rsid w:val="00C44189"/>
    <w:rsid w:val="00C4451B"/>
    <w:rsid w:val="00C4464F"/>
    <w:rsid w:val="00C447FB"/>
    <w:rsid w:val="00C44ADA"/>
    <w:rsid w:val="00C458D5"/>
    <w:rsid w:val="00C45A9C"/>
    <w:rsid w:val="00C45B3D"/>
    <w:rsid w:val="00C45CC5"/>
    <w:rsid w:val="00C466A6"/>
    <w:rsid w:val="00C466F1"/>
    <w:rsid w:val="00C46B53"/>
    <w:rsid w:val="00C470AA"/>
    <w:rsid w:val="00C4740A"/>
    <w:rsid w:val="00C47838"/>
    <w:rsid w:val="00C47AE8"/>
    <w:rsid w:val="00C508B7"/>
    <w:rsid w:val="00C514FC"/>
    <w:rsid w:val="00C5190D"/>
    <w:rsid w:val="00C51D11"/>
    <w:rsid w:val="00C5257E"/>
    <w:rsid w:val="00C52A41"/>
    <w:rsid w:val="00C52A73"/>
    <w:rsid w:val="00C53138"/>
    <w:rsid w:val="00C531B4"/>
    <w:rsid w:val="00C532F9"/>
    <w:rsid w:val="00C53D20"/>
    <w:rsid w:val="00C53E22"/>
    <w:rsid w:val="00C5430E"/>
    <w:rsid w:val="00C54C62"/>
    <w:rsid w:val="00C55ADC"/>
    <w:rsid w:val="00C55CE2"/>
    <w:rsid w:val="00C5638E"/>
    <w:rsid w:val="00C56918"/>
    <w:rsid w:val="00C569CA"/>
    <w:rsid w:val="00C56C48"/>
    <w:rsid w:val="00C5707E"/>
    <w:rsid w:val="00C5788D"/>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98"/>
    <w:rsid w:val="00C633AB"/>
    <w:rsid w:val="00C6343A"/>
    <w:rsid w:val="00C63E7F"/>
    <w:rsid w:val="00C6419F"/>
    <w:rsid w:val="00C64376"/>
    <w:rsid w:val="00C64626"/>
    <w:rsid w:val="00C64849"/>
    <w:rsid w:val="00C64EDC"/>
    <w:rsid w:val="00C65373"/>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1CE7"/>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548"/>
    <w:rsid w:val="00C8198E"/>
    <w:rsid w:val="00C81B30"/>
    <w:rsid w:val="00C82387"/>
    <w:rsid w:val="00C823AF"/>
    <w:rsid w:val="00C830B6"/>
    <w:rsid w:val="00C8329E"/>
    <w:rsid w:val="00C840CF"/>
    <w:rsid w:val="00C84332"/>
    <w:rsid w:val="00C8534D"/>
    <w:rsid w:val="00C85FA0"/>
    <w:rsid w:val="00C8624E"/>
    <w:rsid w:val="00C86379"/>
    <w:rsid w:val="00C864DB"/>
    <w:rsid w:val="00C877A5"/>
    <w:rsid w:val="00C8781D"/>
    <w:rsid w:val="00C87E17"/>
    <w:rsid w:val="00C901A9"/>
    <w:rsid w:val="00C902B6"/>
    <w:rsid w:val="00C905AC"/>
    <w:rsid w:val="00C907F8"/>
    <w:rsid w:val="00C90B43"/>
    <w:rsid w:val="00C90C65"/>
    <w:rsid w:val="00C90C82"/>
    <w:rsid w:val="00C90F7A"/>
    <w:rsid w:val="00C91050"/>
    <w:rsid w:val="00C9145D"/>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195"/>
    <w:rsid w:val="00C945EC"/>
    <w:rsid w:val="00C9487D"/>
    <w:rsid w:val="00C94C81"/>
    <w:rsid w:val="00C94C87"/>
    <w:rsid w:val="00C94E45"/>
    <w:rsid w:val="00C95300"/>
    <w:rsid w:val="00C95548"/>
    <w:rsid w:val="00C95730"/>
    <w:rsid w:val="00C95962"/>
    <w:rsid w:val="00C95CD4"/>
    <w:rsid w:val="00C96127"/>
    <w:rsid w:val="00C96FE0"/>
    <w:rsid w:val="00C973E2"/>
    <w:rsid w:val="00C9782C"/>
    <w:rsid w:val="00C97AC4"/>
    <w:rsid w:val="00C97AF1"/>
    <w:rsid w:val="00C97E38"/>
    <w:rsid w:val="00C97FF3"/>
    <w:rsid w:val="00CA0151"/>
    <w:rsid w:val="00CA08A7"/>
    <w:rsid w:val="00CA09AA"/>
    <w:rsid w:val="00CA0BAF"/>
    <w:rsid w:val="00CA0EAB"/>
    <w:rsid w:val="00CA114D"/>
    <w:rsid w:val="00CA1225"/>
    <w:rsid w:val="00CA18D2"/>
    <w:rsid w:val="00CA2124"/>
    <w:rsid w:val="00CA2919"/>
    <w:rsid w:val="00CA2C56"/>
    <w:rsid w:val="00CA3072"/>
    <w:rsid w:val="00CA3CF5"/>
    <w:rsid w:val="00CA422C"/>
    <w:rsid w:val="00CA4A3F"/>
    <w:rsid w:val="00CA4C14"/>
    <w:rsid w:val="00CA4DC3"/>
    <w:rsid w:val="00CA4FE7"/>
    <w:rsid w:val="00CA51A0"/>
    <w:rsid w:val="00CA5974"/>
    <w:rsid w:val="00CA59AB"/>
    <w:rsid w:val="00CA5D26"/>
    <w:rsid w:val="00CA5D4A"/>
    <w:rsid w:val="00CA6164"/>
    <w:rsid w:val="00CA6C1B"/>
    <w:rsid w:val="00CA7112"/>
    <w:rsid w:val="00CA7202"/>
    <w:rsid w:val="00CA73B2"/>
    <w:rsid w:val="00CA74E8"/>
    <w:rsid w:val="00CA7680"/>
    <w:rsid w:val="00CB0337"/>
    <w:rsid w:val="00CB047F"/>
    <w:rsid w:val="00CB0C2A"/>
    <w:rsid w:val="00CB11BD"/>
    <w:rsid w:val="00CB1368"/>
    <w:rsid w:val="00CB1467"/>
    <w:rsid w:val="00CB16B2"/>
    <w:rsid w:val="00CB1D87"/>
    <w:rsid w:val="00CB1D94"/>
    <w:rsid w:val="00CB1F2A"/>
    <w:rsid w:val="00CB2491"/>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C1"/>
    <w:rsid w:val="00CD04FE"/>
    <w:rsid w:val="00CD0740"/>
    <w:rsid w:val="00CD0768"/>
    <w:rsid w:val="00CD0CB9"/>
    <w:rsid w:val="00CD0E75"/>
    <w:rsid w:val="00CD11D6"/>
    <w:rsid w:val="00CD14CB"/>
    <w:rsid w:val="00CD179D"/>
    <w:rsid w:val="00CD1B57"/>
    <w:rsid w:val="00CD1B5B"/>
    <w:rsid w:val="00CD1E74"/>
    <w:rsid w:val="00CD223B"/>
    <w:rsid w:val="00CD2585"/>
    <w:rsid w:val="00CD25A6"/>
    <w:rsid w:val="00CD283A"/>
    <w:rsid w:val="00CD2962"/>
    <w:rsid w:val="00CD2EDB"/>
    <w:rsid w:val="00CD309B"/>
    <w:rsid w:val="00CD30C2"/>
    <w:rsid w:val="00CD3122"/>
    <w:rsid w:val="00CD325D"/>
    <w:rsid w:val="00CD3D0C"/>
    <w:rsid w:val="00CD3E10"/>
    <w:rsid w:val="00CD3F09"/>
    <w:rsid w:val="00CD3FAF"/>
    <w:rsid w:val="00CD492B"/>
    <w:rsid w:val="00CD50EE"/>
    <w:rsid w:val="00CD5423"/>
    <w:rsid w:val="00CD5C02"/>
    <w:rsid w:val="00CD617A"/>
    <w:rsid w:val="00CD61E3"/>
    <w:rsid w:val="00CD6814"/>
    <w:rsid w:val="00CD6E0B"/>
    <w:rsid w:val="00CD742D"/>
    <w:rsid w:val="00CD787F"/>
    <w:rsid w:val="00CD7BEA"/>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02D"/>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447"/>
    <w:rsid w:val="00CF66DE"/>
    <w:rsid w:val="00CF6848"/>
    <w:rsid w:val="00CF6AF3"/>
    <w:rsid w:val="00CF6C9A"/>
    <w:rsid w:val="00CF6F64"/>
    <w:rsid w:val="00CF7CCF"/>
    <w:rsid w:val="00CF7E66"/>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52B"/>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977"/>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63E"/>
    <w:rsid w:val="00D20F77"/>
    <w:rsid w:val="00D2109E"/>
    <w:rsid w:val="00D215E6"/>
    <w:rsid w:val="00D2171B"/>
    <w:rsid w:val="00D217CE"/>
    <w:rsid w:val="00D21810"/>
    <w:rsid w:val="00D21A1B"/>
    <w:rsid w:val="00D220DF"/>
    <w:rsid w:val="00D22148"/>
    <w:rsid w:val="00D22406"/>
    <w:rsid w:val="00D22522"/>
    <w:rsid w:val="00D22D2B"/>
    <w:rsid w:val="00D22FE9"/>
    <w:rsid w:val="00D23556"/>
    <w:rsid w:val="00D2390D"/>
    <w:rsid w:val="00D23B89"/>
    <w:rsid w:val="00D23CE2"/>
    <w:rsid w:val="00D23EAA"/>
    <w:rsid w:val="00D24FEC"/>
    <w:rsid w:val="00D25C26"/>
    <w:rsid w:val="00D261F9"/>
    <w:rsid w:val="00D261FB"/>
    <w:rsid w:val="00D26283"/>
    <w:rsid w:val="00D26288"/>
    <w:rsid w:val="00D263B5"/>
    <w:rsid w:val="00D263F5"/>
    <w:rsid w:val="00D26550"/>
    <w:rsid w:val="00D26586"/>
    <w:rsid w:val="00D26DBE"/>
    <w:rsid w:val="00D26E45"/>
    <w:rsid w:val="00D27AA5"/>
    <w:rsid w:val="00D27F01"/>
    <w:rsid w:val="00D30983"/>
    <w:rsid w:val="00D30C46"/>
    <w:rsid w:val="00D30FC7"/>
    <w:rsid w:val="00D314DB"/>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4CE"/>
    <w:rsid w:val="00D40BE3"/>
    <w:rsid w:val="00D40CCD"/>
    <w:rsid w:val="00D40E25"/>
    <w:rsid w:val="00D40E78"/>
    <w:rsid w:val="00D41009"/>
    <w:rsid w:val="00D41901"/>
    <w:rsid w:val="00D41CD0"/>
    <w:rsid w:val="00D421D9"/>
    <w:rsid w:val="00D422E4"/>
    <w:rsid w:val="00D429DA"/>
    <w:rsid w:val="00D42B71"/>
    <w:rsid w:val="00D42D7E"/>
    <w:rsid w:val="00D435FC"/>
    <w:rsid w:val="00D4370A"/>
    <w:rsid w:val="00D43888"/>
    <w:rsid w:val="00D43945"/>
    <w:rsid w:val="00D43AF2"/>
    <w:rsid w:val="00D43E0A"/>
    <w:rsid w:val="00D440D2"/>
    <w:rsid w:val="00D4429F"/>
    <w:rsid w:val="00D44336"/>
    <w:rsid w:val="00D448BD"/>
    <w:rsid w:val="00D44A33"/>
    <w:rsid w:val="00D44A5C"/>
    <w:rsid w:val="00D453F7"/>
    <w:rsid w:val="00D45581"/>
    <w:rsid w:val="00D45668"/>
    <w:rsid w:val="00D458AB"/>
    <w:rsid w:val="00D45C69"/>
    <w:rsid w:val="00D45D57"/>
    <w:rsid w:val="00D464C9"/>
    <w:rsid w:val="00D466E5"/>
    <w:rsid w:val="00D467C7"/>
    <w:rsid w:val="00D4688E"/>
    <w:rsid w:val="00D468E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41C"/>
    <w:rsid w:val="00D52550"/>
    <w:rsid w:val="00D5294C"/>
    <w:rsid w:val="00D52D27"/>
    <w:rsid w:val="00D530BC"/>
    <w:rsid w:val="00D532AD"/>
    <w:rsid w:val="00D5346C"/>
    <w:rsid w:val="00D53658"/>
    <w:rsid w:val="00D53768"/>
    <w:rsid w:val="00D53C63"/>
    <w:rsid w:val="00D54AF7"/>
    <w:rsid w:val="00D54C00"/>
    <w:rsid w:val="00D54C59"/>
    <w:rsid w:val="00D54D88"/>
    <w:rsid w:val="00D55115"/>
    <w:rsid w:val="00D5521C"/>
    <w:rsid w:val="00D552BA"/>
    <w:rsid w:val="00D5547E"/>
    <w:rsid w:val="00D554E6"/>
    <w:rsid w:val="00D55511"/>
    <w:rsid w:val="00D55723"/>
    <w:rsid w:val="00D55B68"/>
    <w:rsid w:val="00D55C01"/>
    <w:rsid w:val="00D55C22"/>
    <w:rsid w:val="00D55C37"/>
    <w:rsid w:val="00D55E48"/>
    <w:rsid w:val="00D56330"/>
    <w:rsid w:val="00D563C2"/>
    <w:rsid w:val="00D56450"/>
    <w:rsid w:val="00D56C31"/>
    <w:rsid w:val="00D56D65"/>
    <w:rsid w:val="00D570F8"/>
    <w:rsid w:val="00D572B2"/>
    <w:rsid w:val="00D573A2"/>
    <w:rsid w:val="00D578C5"/>
    <w:rsid w:val="00D57C20"/>
    <w:rsid w:val="00D57CEB"/>
    <w:rsid w:val="00D57D68"/>
    <w:rsid w:val="00D57F0A"/>
    <w:rsid w:val="00D6005F"/>
    <w:rsid w:val="00D600BE"/>
    <w:rsid w:val="00D60207"/>
    <w:rsid w:val="00D60A31"/>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3C9C"/>
    <w:rsid w:val="00D6410E"/>
    <w:rsid w:val="00D6433E"/>
    <w:rsid w:val="00D64346"/>
    <w:rsid w:val="00D6447E"/>
    <w:rsid w:val="00D647F9"/>
    <w:rsid w:val="00D6485C"/>
    <w:rsid w:val="00D64BA9"/>
    <w:rsid w:val="00D64CB8"/>
    <w:rsid w:val="00D65404"/>
    <w:rsid w:val="00D6575A"/>
    <w:rsid w:val="00D65837"/>
    <w:rsid w:val="00D65A79"/>
    <w:rsid w:val="00D65AAD"/>
    <w:rsid w:val="00D65FC9"/>
    <w:rsid w:val="00D66022"/>
    <w:rsid w:val="00D66065"/>
    <w:rsid w:val="00D662E2"/>
    <w:rsid w:val="00D66539"/>
    <w:rsid w:val="00D66DAA"/>
    <w:rsid w:val="00D671E9"/>
    <w:rsid w:val="00D678C2"/>
    <w:rsid w:val="00D67CCC"/>
    <w:rsid w:val="00D70035"/>
    <w:rsid w:val="00D7010A"/>
    <w:rsid w:val="00D7040B"/>
    <w:rsid w:val="00D70F5E"/>
    <w:rsid w:val="00D70F87"/>
    <w:rsid w:val="00D7123A"/>
    <w:rsid w:val="00D7140A"/>
    <w:rsid w:val="00D71F20"/>
    <w:rsid w:val="00D72262"/>
    <w:rsid w:val="00D72382"/>
    <w:rsid w:val="00D73127"/>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31"/>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2D37"/>
    <w:rsid w:val="00D83401"/>
    <w:rsid w:val="00D83A89"/>
    <w:rsid w:val="00D84268"/>
    <w:rsid w:val="00D846C5"/>
    <w:rsid w:val="00D84D27"/>
    <w:rsid w:val="00D8508D"/>
    <w:rsid w:val="00D8586C"/>
    <w:rsid w:val="00D85E4F"/>
    <w:rsid w:val="00D864A4"/>
    <w:rsid w:val="00D86B37"/>
    <w:rsid w:val="00D86ED1"/>
    <w:rsid w:val="00D87133"/>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0F"/>
    <w:rsid w:val="00D931F2"/>
    <w:rsid w:val="00D943B0"/>
    <w:rsid w:val="00D9469D"/>
    <w:rsid w:val="00D948A0"/>
    <w:rsid w:val="00D94BB0"/>
    <w:rsid w:val="00D94EA5"/>
    <w:rsid w:val="00D94FF3"/>
    <w:rsid w:val="00D95042"/>
    <w:rsid w:val="00D9532A"/>
    <w:rsid w:val="00D957C0"/>
    <w:rsid w:val="00D95B3C"/>
    <w:rsid w:val="00D95BF0"/>
    <w:rsid w:val="00D95BFF"/>
    <w:rsid w:val="00D95D70"/>
    <w:rsid w:val="00D96193"/>
    <w:rsid w:val="00D96DD2"/>
    <w:rsid w:val="00D978F5"/>
    <w:rsid w:val="00D97E86"/>
    <w:rsid w:val="00D97ED5"/>
    <w:rsid w:val="00DA0EED"/>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12E"/>
    <w:rsid w:val="00DA6759"/>
    <w:rsid w:val="00DA6A59"/>
    <w:rsid w:val="00DA714A"/>
    <w:rsid w:val="00DA71AF"/>
    <w:rsid w:val="00DA727D"/>
    <w:rsid w:val="00DA7A85"/>
    <w:rsid w:val="00DA7BC7"/>
    <w:rsid w:val="00DA7E4C"/>
    <w:rsid w:val="00DA7FED"/>
    <w:rsid w:val="00DB0487"/>
    <w:rsid w:val="00DB0564"/>
    <w:rsid w:val="00DB1539"/>
    <w:rsid w:val="00DB191A"/>
    <w:rsid w:val="00DB1DEC"/>
    <w:rsid w:val="00DB1F98"/>
    <w:rsid w:val="00DB1FDA"/>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878"/>
    <w:rsid w:val="00DC09FF"/>
    <w:rsid w:val="00DC0F66"/>
    <w:rsid w:val="00DC0F93"/>
    <w:rsid w:val="00DC1384"/>
    <w:rsid w:val="00DC13D4"/>
    <w:rsid w:val="00DC1479"/>
    <w:rsid w:val="00DC1624"/>
    <w:rsid w:val="00DC1763"/>
    <w:rsid w:val="00DC1842"/>
    <w:rsid w:val="00DC22B7"/>
    <w:rsid w:val="00DC257F"/>
    <w:rsid w:val="00DC2898"/>
    <w:rsid w:val="00DC28A6"/>
    <w:rsid w:val="00DC28EC"/>
    <w:rsid w:val="00DC3131"/>
    <w:rsid w:val="00DC3B5F"/>
    <w:rsid w:val="00DC3E1F"/>
    <w:rsid w:val="00DC4151"/>
    <w:rsid w:val="00DC4287"/>
    <w:rsid w:val="00DC4B72"/>
    <w:rsid w:val="00DC4D82"/>
    <w:rsid w:val="00DC4E9C"/>
    <w:rsid w:val="00DC522F"/>
    <w:rsid w:val="00DC588E"/>
    <w:rsid w:val="00DC5C46"/>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438"/>
    <w:rsid w:val="00DD2FE5"/>
    <w:rsid w:val="00DD30D4"/>
    <w:rsid w:val="00DD3401"/>
    <w:rsid w:val="00DD3430"/>
    <w:rsid w:val="00DD3480"/>
    <w:rsid w:val="00DD3565"/>
    <w:rsid w:val="00DD360E"/>
    <w:rsid w:val="00DD3B4D"/>
    <w:rsid w:val="00DD3B9B"/>
    <w:rsid w:val="00DD3DBD"/>
    <w:rsid w:val="00DD49D3"/>
    <w:rsid w:val="00DD514F"/>
    <w:rsid w:val="00DD595C"/>
    <w:rsid w:val="00DD603D"/>
    <w:rsid w:val="00DD62D8"/>
    <w:rsid w:val="00DD6396"/>
    <w:rsid w:val="00DD6C70"/>
    <w:rsid w:val="00DD6CED"/>
    <w:rsid w:val="00DD6DA2"/>
    <w:rsid w:val="00DD7171"/>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86F"/>
    <w:rsid w:val="00DE5C2F"/>
    <w:rsid w:val="00DE61AA"/>
    <w:rsid w:val="00DE6A5A"/>
    <w:rsid w:val="00DE6AE9"/>
    <w:rsid w:val="00DE7012"/>
    <w:rsid w:val="00DE7D03"/>
    <w:rsid w:val="00DF02EC"/>
    <w:rsid w:val="00DF0D33"/>
    <w:rsid w:val="00DF0E63"/>
    <w:rsid w:val="00DF0FE6"/>
    <w:rsid w:val="00DF1300"/>
    <w:rsid w:val="00DF1362"/>
    <w:rsid w:val="00DF1758"/>
    <w:rsid w:val="00DF1ADA"/>
    <w:rsid w:val="00DF1DE2"/>
    <w:rsid w:val="00DF1FD6"/>
    <w:rsid w:val="00DF2705"/>
    <w:rsid w:val="00DF27C9"/>
    <w:rsid w:val="00DF2DDB"/>
    <w:rsid w:val="00DF3195"/>
    <w:rsid w:val="00DF32AF"/>
    <w:rsid w:val="00DF3307"/>
    <w:rsid w:val="00DF3A17"/>
    <w:rsid w:val="00DF3A6C"/>
    <w:rsid w:val="00DF3FCA"/>
    <w:rsid w:val="00DF4158"/>
    <w:rsid w:val="00DF4430"/>
    <w:rsid w:val="00DF4920"/>
    <w:rsid w:val="00DF4C07"/>
    <w:rsid w:val="00DF4DEA"/>
    <w:rsid w:val="00DF4F19"/>
    <w:rsid w:val="00DF51E2"/>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718"/>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E2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B94"/>
    <w:rsid w:val="00E17C3F"/>
    <w:rsid w:val="00E17CFB"/>
    <w:rsid w:val="00E202F9"/>
    <w:rsid w:val="00E20661"/>
    <w:rsid w:val="00E20862"/>
    <w:rsid w:val="00E20AD1"/>
    <w:rsid w:val="00E20E6F"/>
    <w:rsid w:val="00E21059"/>
    <w:rsid w:val="00E214FB"/>
    <w:rsid w:val="00E216A5"/>
    <w:rsid w:val="00E219EC"/>
    <w:rsid w:val="00E21CCC"/>
    <w:rsid w:val="00E21CFE"/>
    <w:rsid w:val="00E21D49"/>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70D"/>
    <w:rsid w:val="00E2690E"/>
    <w:rsid w:val="00E272A9"/>
    <w:rsid w:val="00E272C2"/>
    <w:rsid w:val="00E272FE"/>
    <w:rsid w:val="00E277C8"/>
    <w:rsid w:val="00E30517"/>
    <w:rsid w:val="00E30608"/>
    <w:rsid w:val="00E3070A"/>
    <w:rsid w:val="00E30A72"/>
    <w:rsid w:val="00E30ABC"/>
    <w:rsid w:val="00E30D53"/>
    <w:rsid w:val="00E312CB"/>
    <w:rsid w:val="00E31371"/>
    <w:rsid w:val="00E31479"/>
    <w:rsid w:val="00E31506"/>
    <w:rsid w:val="00E315DA"/>
    <w:rsid w:val="00E31DF6"/>
    <w:rsid w:val="00E3210F"/>
    <w:rsid w:val="00E327EE"/>
    <w:rsid w:val="00E32E0E"/>
    <w:rsid w:val="00E330DC"/>
    <w:rsid w:val="00E3368B"/>
    <w:rsid w:val="00E33802"/>
    <w:rsid w:val="00E33814"/>
    <w:rsid w:val="00E339C6"/>
    <w:rsid w:val="00E33BB9"/>
    <w:rsid w:val="00E33E4D"/>
    <w:rsid w:val="00E3457A"/>
    <w:rsid w:val="00E34F08"/>
    <w:rsid w:val="00E3506A"/>
    <w:rsid w:val="00E350C9"/>
    <w:rsid w:val="00E3521A"/>
    <w:rsid w:val="00E3575A"/>
    <w:rsid w:val="00E35F47"/>
    <w:rsid w:val="00E362BC"/>
    <w:rsid w:val="00E377BF"/>
    <w:rsid w:val="00E37C25"/>
    <w:rsid w:val="00E37CFB"/>
    <w:rsid w:val="00E37EB7"/>
    <w:rsid w:val="00E37F4E"/>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5A7"/>
    <w:rsid w:val="00E47878"/>
    <w:rsid w:val="00E47B8B"/>
    <w:rsid w:val="00E47D5F"/>
    <w:rsid w:val="00E47D96"/>
    <w:rsid w:val="00E504B2"/>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24"/>
    <w:rsid w:val="00E5765B"/>
    <w:rsid w:val="00E57A8F"/>
    <w:rsid w:val="00E6000E"/>
    <w:rsid w:val="00E602C9"/>
    <w:rsid w:val="00E60362"/>
    <w:rsid w:val="00E608B7"/>
    <w:rsid w:val="00E60BA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25"/>
    <w:rsid w:val="00E73065"/>
    <w:rsid w:val="00E7306F"/>
    <w:rsid w:val="00E73E01"/>
    <w:rsid w:val="00E7423A"/>
    <w:rsid w:val="00E7429A"/>
    <w:rsid w:val="00E745E9"/>
    <w:rsid w:val="00E746AB"/>
    <w:rsid w:val="00E7476B"/>
    <w:rsid w:val="00E74925"/>
    <w:rsid w:val="00E74A24"/>
    <w:rsid w:val="00E74B5A"/>
    <w:rsid w:val="00E74DDD"/>
    <w:rsid w:val="00E7524F"/>
    <w:rsid w:val="00E7556D"/>
    <w:rsid w:val="00E756FB"/>
    <w:rsid w:val="00E75BCE"/>
    <w:rsid w:val="00E75F9B"/>
    <w:rsid w:val="00E760A7"/>
    <w:rsid w:val="00E76141"/>
    <w:rsid w:val="00E761F3"/>
    <w:rsid w:val="00E76270"/>
    <w:rsid w:val="00E76316"/>
    <w:rsid w:val="00E76ED7"/>
    <w:rsid w:val="00E77040"/>
    <w:rsid w:val="00E773D4"/>
    <w:rsid w:val="00E7797B"/>
    <w:rsid w:val="00E77C66"/>
    <w:rsid w:val="00E8010D"/>
    <w:rsid w:val="00E8016D"/>
    <w:rsid w:val="00E806AD"/>
    <w:rsid w:val="00E80B75"/>
    <w:rsid w:val="00E810EC"/>
    <w:rsid w:val="00E8117B"/>
    <w:rsid w:val="00E8133D"/>
    <w:rsid w:val="00E81490"/>
    <w:rsid w:val="00E8190B"/>
    <w:rsid w:val="00E81F9F"/>
    <w:rsid w:val="00E81FFC"/>
    <w:rsid w:val="00E826C8"/>
    <w:rsid w:val="00E828DA"/>
    <w:rsid w:val="00E83280"/>
    <w:rsid w:val="00E832C9"/>
    <w:rsid w:val="00E83469"/>
    <w:rsid w:val="00E83E6E"/>
    <w:rsid w:val="00E84088"/>
    <w:rsid w:val="00E845FB"/>
    <w:rsid w:val="00E847A2"/>
    <w:rsid w:val="00E84DDE"/>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0813"/>
    <w:rsid w:val="00E913F0"/>
    <w:rsid w:val="00E91514"/>
    <w:rsid w:val="00E915E1"/>
    <w:rsid w:val="00E919F0"/>
    <w:rsid w:val="00E91BF2"/>
    <w:rsid w:val="00E91DDE"/>
    <w:rsid w:val="00E91E61"/>
    <w:rsid w:val="00E920B8"/>
    <w:rsid w:val="00E92483"/>
    <w:rsid w:val="00E924C7"/>
    <w:rsid w:val="00E92E29"/>
    <w:rsid w:val="00E92F0A"/>
    <w:rsid w:val="00E93168"/>
    <w:rsid w:val="00E93218"/>
    <w:rsid w:val="00E9346A"/>
    <w:rsid w:val="00E93A7A"/>
    <w:rsid w:val="00E93B3D"/>
    <w:rsid w:val="00E93D80"/>
    <w:rsid w:val="00E942A2"/>
    <w:rsid w:val="00E94307"/>
    <w:rsid w:val="00E943EF"/>
    <w:rsid w:val="00E94762"/>
    <w:rsid w:val="00E947DB"/>
    <w:rsid w:val="00E94CE0"/>
    <w:rsid w:val="00E94CEE"/>
    <w:rsid w:val="00E94E57"/>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CCE"/>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3E4"/>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100"/>
    <w:rsid w:val="00ED24AE"/>
    <w:rsid w:val="00ED2A3F"/>
    <w:rsid w:val="00ED2FF1"/>
    <w:rsid w:val="00ED300A"/>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615"/>
    <w:rsid w:val="00EE0647"/>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C0A"/>
    <w:rsid w:val="00EE4DF9"/>
    <w:rsid w:val="00EE4E03"/>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19"/>
    <w:rsid w:val="00EF2786"/>
    <w:rsid w:val="00EF2C3D"/>
    <w:rsid w:val="00EF32A3"/>
    <w:rsid w:val="00EF34CD"/>
    <w:rsid w:val="00EF39A6"/>
    <w:rsid w:val="00EF3A28"/>
    <w:rsid w:val="00EF3A3D"/>
    <w:rsid w:val="00EF3A4A"/>
    <w:rsid w:val="00EF3D43"/>
    <w:rsid w:val="00EF447D"/>
    <w:rsid w:val="00EF493B"/>
    <w:rsid w:val="00EF4CB7"/>
    <w:rsid w:val="00EF4F01"/>
    <w:rsid w:val="00EF4F32"/>
    <w:rsid w:val="00EF5247"/>
    <w:rsid w:val="00EF5326"/>
    <w:rsid w:val="00EF5861"/>
    <w:rsid w:val="00EF6141"/>
    <w:rsid w:val="00EF63FC"/>
    <w:rsid w:val="00EF6C59"/>
    <w:rsid w:val="00EF6EF5"/>
    <w:rsid w:val="00EF6F55"/>
    <w:rsid w:val="00EF7194"/>
    <w:rsid w:val="00EF73AB"/>
    <w:rsid w:val="00EF7614"/>
    <w:rsid w:val="00EF7878"/>
    <w:rsid w:val="00EF7DD6"/>
    <w:rsid w:val="00F000F0"/>
    <w:rsid w:val="00F00180"/>
    <w:rsid w:val="00F006E4"/>
    <w:rsid w:val="00F00923"/>
    <w:rsid w:val="00F00A7F"/>
    <w:rsid w:val="00F00A86"/>
    <w:rsid w:val="00F00BD8"/>
    <w:rsid w:val="00F00C9D"/>
    <w:rsid w:val="00F017CB"/>
    <w:rsid w:val="00F0197D"/>
    <w:rsid w:val="00F01A58"/>
    <w:rsid w:val="00F01E81"/>
    <w:rsid w:val="00F023A1"/>
    <w:rsid w:val="00F024E9"/>
    <w:rsid w:val="00F026AE"/>
    <w:rsid w:val="00F027FF"/>
    <w:rsid w:val="00F02C81"/>
    <w:rsid w:val="00F02D95"/>
    <w:rsid w:val="00F0301D"/>
    <w:rsid w:val="00F032DF"/>
    <w:rsid w:val="00F03300"/>
    <w:rsid w:val="00F03466"/>
    <w:rsid w:val="00F0388F"/>
    <w:rsid w:val="00F03891"/>
    <w:rsid w:val="00F04114"/>
    <w:rsid w:val="00F04523"/>
    <w:rsid w:val="00F04551"/>
    <w:rsid w:val="00F04B22"/>
    <w:rsid w:val="00F04D51"/>
    <w:rsid w:val="00F04F3E"/>
    <w:rsid w:val="00F0522E"/>
    <w:rsid w:val="00F057AA"/>
    <w:rsid w:val="00F05DD3"/>
    <w:rsid w:val="00F05EED"/>
    <w:rsid w:val="00F06D91"/>
    <w:rsid w:val="00F06F02"/>
    <w:rsid w:val="00F0770F"/>
    <w:rsid w:val="00F07BA4"/>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416"/>
    <w:rsid w:val="00F14606"/>
    <w:rsid w:val="00F1476B"/>
    <w:rsid w:val="00F149F8"/>
    <w:rsid w:val="00F152EE"/>
    <w:rsid w:val="00F15860"/>
    <w:rsid w:val="00F16301"/>
    <w:rsid w:val="00F16510"/>
    <w:rsid w:val="00F16BB1"/>
    <w:rsid w:val="00F17383"/>
    <w:rsid w:val="00F1754C"/>
    <w:rsid w:val="00F17A8F"/>
    <w:rsid w:val="00F17AD5"/>
    <w:rsid w:val="00F17CA7"/>
    <w:rsid w:val="00F20046"/>
    <w:rsid w:val="00F206FE"/>
    <w:rsid w:val="00F20F5B"/>
    <w:rsid w:val="00F20F67"/>
    <w:rsid w:val="00F20F99"/>
    <w:rsid w:val="00F21048"/>
    <w:rsid w:val="00F210AB"/>
    <w:rsid w:val="00F21194"/>
    <w:rsid w:val="00F213CA"/>
    <w:rsid w:val="00F215C3"/>
    <w:rsid w:val="00F21857"/>
    <w:rsid w:val="00F218EF"/>
    <w:rsid w:val="00F21A0B"/>
    <w:rsid w:val="00F21CB1"/>
    <w:rsid w:val="00F22444"/>
    <w:rsid w:val="00F227B6"/>
    <w:rsid w:val="00F22880"/>
    <w:rsid w:val="00F22C50"/>
    <w:rsid w:val="00F22C96"/>
    <w:rsid w:val="00F2357F"/>
    <w:rsid w:val="00F238F6"/>
    <w:rsid w:val="00F23959"/>
    <w:rsid w:val="00F23BD0"/>
    <w:rsid w:val="00F23FCA"/>
    <w:rsid w:val="00F244C0"/>
    <w:rsid w:val="00F2456B"/>
    <w:rsid w:val="00F24A57"/>
    <w:rsid w:val="00F24F4D"/>
    <w:rsid w:val="00F24FA0"/>
    <w:rsid w:val="00F250CE"/>
    <w:rsid w:val="00F25157"/>
    <w:rsid w:val="00F25864"/>
    <w:rsid w:val="00F258AD"/>
    <w:rsid w:val="00F25D69"/>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0BBD"/>
    <w:rsid w:val="00F40E4A"/>
    <w:rsid w:val="00F40F1F"/>
    <w:rsid w:val="00F4125D"/>
    <w:rsid w:val="00F42910"/>
    <w:rsid w:val="00F42C2B"/>
    <w:rsid w:val="00F4397A"/>
    <w:rsid w:val="00F439C5"/>
    <w:rsid w:val="00F43A1A"/>
    <w:rsid w:val="00F43A3C"/>
    <w:rsid w:val="00F44833"/>
    <w:rsid w:val="00F462C9"/>
    <w:rsid w:val="00F465C1"/>
    <w:rsid w:val="00F4678D"/>
    <w:rsid w:val="00F467B0"/>
    <w:rsid w:val="00F46E40"/>
    <w:rsid w:val="00F46F8B"/>
    <w:rsid w:val="00F470C5"/>
    <w:rsid w:val="00F47132"/>
    <w:rsid w:val="00F47728"/>
    <w:rsid w:val="00F47AB9"/>
    <w:rsid w:val="00F47AFE"/>
    <w:rsid w:val="00F47CBA"/>
    <w:rsid w:val="00F50020"/>
    <w:rsid w:val="00F50671"/>
    <w:rsid w:val="00F50849"/>
    <w:rsid w:val="00F50942"/>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623"/>
    <w:rsid w:val="00F55AC5"/>
    <w:rsid w:val="00F55F9D"/>
    <w:rsid w:val="00F568FF"/>
    <w:rsid w:val="00F56918"/>
    <w:rsid w:val="00F56B25"/>
    <w:rsid w:val="00F56C6C"/>
    <w:rsid w:val="00F56E09"/>
    <w:rsid w:val="00F56F0C"/>
    <w:rsid w:val="00F5765A"/>
    <w:rsid w:val="00F57704"/>
    <w:rsid w:val="00F577F9"/>
    <w:rsid w:val="00F57C72"/>
    <w:rsid w:val="00F6021A"/>
    <w:rsid w:val="00F60DAE"/>
    <w:rsid w:val="00F61158"/>
    <w:rsid w:val="00F613EA"/>
    <w:rsid w:val="00F61564"/>
    <w:rsid w:val="00F61701"/>
    <w:rsid w:val="00F61902"/>
    <w:rsid w:val="00F61FDE"/>
    <w:rsid w:val="00F622E3"/>
    <w:rsid w:val="00F62377"/>
    <w:rsid w:val="00F63289"/>
    <w:rsid w:val="00F634A6"/>
    <w:rsid w:val="00F634E4"/>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4EBF"/>
    <w:rsid w:val="00F75549"/>
    <w:rsid w:val="00F7564B"/>
    <w:rsid w:val="00F76337"/>
    <w:rsid w:val="00F763DF"/>
    <w:rsid w:val="00F76B2E"/>
    <w:rsid w:val="00F76B74"/>
    <w:rsid w:val="00F7792A"/>
    <w:rsid w:val="00F77C47"/>
    <w:rsid w:val="00F77CFA"/>
    <w:rsid w:val="00F77FD0"/>
    <w:rsid w:val="00F80C1E"/>
    <w:rsid w:val="00F80D8F"/>
    <w:rsid w:val="00F81311"/>
    <w:rsid w:val="00F81507"/>
    <w:rsid w:val="00F81625"/>
    <w:rsid w:val="00F81C47"/>
    <w:rsid w:val="00F81E0E"/>
    <w:rsid w:val="00F81E87"/>
    <w:rsid w:val="00F81F25"/>
    <w:rsid w:val="00F81F57"/>
    <w:rsid w:val="00F81F94"/>
    <w:rsid w:val="00F82349"/>
    <w:rsid w:val="00F82CD8"/>
    <w:rsid w:val="00F83301"/>
    <w:rsid w:val="00F83564"/>
    <w:rsid w:val="00F836F5"/>
    <w:rsid w:val="00F837A7"/>
    <w:rsid w:val="00F837DD"/>
    <w:rsid w:val="00F837E1"/>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00D"/>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27D"/>
    <w:rsid w:val="00F923DB"/>
    <w:rsid w:val="00F92725"/>
    <w:rsid w:val="00F933F0"/>
    <w:rsid w:val="00F93A3D"/>
    <w:rsid w:val="00F93D13"/>
    <w:rsid w:val="00F93EE6"/>
    <w:rsid w:val="00F94003"/>
    <w:rsid w:val="00F941B0"/>
    <w:rsid w:val="00F94412"/>
    <w:rsid w:val="00F94737"/>
    <w:rsid w:val="00F9473D"/>
    <w:rsid w:val="00F9495D"/>
    <w:rsid w:val="00F95013"/>
    <w:rsid w:val="00F951BD"/>
    <w:rsid w:val="00F95871"/>
    <w:rsid w:val="00F9632D"/>
    <w:rsid w:val="00F9644F"/>
    <w:rsid w:val="00F965D9"/>
    <w:rsid w:val="00F96842"/>
    <w:rsid w:val="00F969EB"/>
    <w:rsid w:val="00F96C7A"/>
    <w:rsid w:val="00F96CB6"/>
    <w:rsid w:val="00F96E7C"/>
    <w:rsid w:val="00F975B5"/>
    <w:rsid w:val="00F9763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417"/>
    <w:rsid w:val="00FA5527"/>
    <w:rsid w:val="00FA5871"/>
    <w:rsid w:val="00FA589E"/>
    <w:rsid w:val="00FA5962"/>
    <w:rsid w:val="00FA5995"/>
    <w:rsid w:val="00FA5C63"/>
    <w:rsid w:val="00FA5CEE"/>
    <w:rsid w:val="00FA5EB9"/>
    <w:rsid w:val="00FA6225"/>
    <w:rsid w:val="00FA656D"/>
    <w:rsid w:val="00FA6686"/>
    <w:rsid w:val="00FA6A4B"/>
    <w:rsid w:val="00FA6A8C"/>
    <w:rsid w:val="00FA6B05"/>
    <w:rsid w:val="00FA6BE1"/>
    <w:rsid w:val="00FA6D2E"/>
    <w:rsid w:val="00FA70DF"/>
    <w:rsid w:val="00FA7152"/>
    <w:rsid w:val="00FA77CB"/>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A2F"/>
    <w:rsid w:val="00FB2F94"/>
    <w:rsid w:val="00FB3465"/>
    <w:rsid w:val="00FB35AB"/>
    <w:rsid w:val="00FB38EA"/>
    <w:rsid w:val="00FB3CD6"/>
    <w:rsid w:val="00FB3DDA"/>
    <w:rsid w:val="00FB4065"/>
    <w:rsid w:val="00FB44CB"/>
    <w:rsid w:val="00FB4760"/>
    <w:rsid w:val="00FB47B5"/>
    <w:rsid w:val="00FB5190"/>
    <w:rsid w:val="00FB52FD"/>
    <w:rsid w:val="00FB5375"/>
    <w:rsid w:val="00FB57A7"/>
    <w:rsid w:val="00FB5A6F"/>
    <w:rsid w:val="00FB5D73"/>
    <w:rsid w:val="00FB6401"/>
    <w:rsid w:val="00FB67DD"/>
    <w:rsid w:val="00FB68CE"/>
    <w:rsid w:val="00FB6B9D"/>
    <w:rsid w:val="00FB6C5F"/>
    <w:rsid w:val="00FB6C8C"/>
    <w:rsid w:val="00FB72CB"/>
    <w:rsid w:val="00FB77BB"/>
    <w:rsid w:val="00FB7A9C"/>
    <w:rsid w:val="00FC03AD"/>
    <w:rsid w:val="00FC07CE"/>
    <w:rsid w:val="00FC0AB4"/>
    <w:rsid w:val="00FC0B9B"/>
    <w:rsid w:val="00FC0E12"/>
    <w:rsid w:val="00FC11A4"/>
    <w:rsid w:val="00FC15A1"/>
    <w:rsid w:val="00FC184E"/>
    <w:rsid w:val="00FC1859"/>
    <w:rsid w:val="00FC1FAD"/>
    <w:rsid w:val="00FC2075"/>
    <w:rsid w:val="00FC22FE"/>
    <w:rsid w:val="00FC23FA"/>
    <w:rsid w:val="00FC25D7"/>
    <w:rsid w:val="00FC2742"/>
    <w:rsid w:val="00FC2EED"/>
    <w:rsid w:val="00FC30E5"/>
    <w:rsid w:val="00FC330F"/>
    <w:rsid w:val="00FC37F0"/>
    <w:rsid w:val="00FC388C"/>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AD7"/>
    <w:rsid w:val="00FD0C32"/>
    <w:rsid w:val="00FD10D2"/>
    <w:rsid w:val="00FD111E"/>
    <w:rsid w:val="00FD1401"/>
    <w:rsid w:val="00FD14E4"/>
    <w:rsid w:val="00FD2804"/>
    <w:rsid w:val="00FD282A"/>
    <w:rsid w:val="00FD2A71"/>
    <w:rsid w:val="00FD3905"/>
    <w:rsid w:val="00FD3998"/>
    <w:rsid w:val="00FD3B8A"/>
    <w:rsid w:val="00FD43D6"/>
    <w:rsid w:val="00FD4529"/>
    <w:rsid w:val="00FD4620"/>
    <w:rsid w:val="00FD4773"/>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CBC"/>
    <w:rsid w:val="00FE20AB"/>
    <w:rsid w:val="00FE22FE"/>
    <w:rsid w:val="00FE2B7B"/>
    <w:rsid w:val="00FE306A"/>
    <w:rsid w:val="00FE3100"/>
    <w:rsid w:val="00FE3439"/>
    <w:rsid w:val="00FE3575"/>
    <w:rsid w:val="00FE3768"/>
    <w:rsid w:val="00FE37C6"/>
    <w:rsid w:val="00FE3B94"/>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CBF"/>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31C"/>
    <w:rsid w:val="00FF7746"/>
    <w:rsid w:val="00FF78DB"/>
    <w:rsid w:val="00FF7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中等深浅网格 1 - 着色 21,列出段落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8"/>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BA7AC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BA7ACC"/>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中等深浅网格 1 - 着色 21 Char,列出段落1 Char,列表段落 Char,¥¡¡¡¡ì¬º¥¹¥È¶ÎÂä Char,ÁÐ³ö¶ÎÂä Char,列表段落1 Char,—ño’i—Ž Char,¥ê¥¹¥È¶ÎÂä Char"/>
    <w:link w:val="ListParagraph"/>
    <w:uiPriority w:val="34"/>
    <w:qFormat/>
    <w:locked/>
    <w:rsid w:val="00193A8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62870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014519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7507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282606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212503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41513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7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41978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2064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754931">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A1DC28-4BE6-47C9-AE6C-AB543D8E3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1FADEBC-5CF6-4FBA-8CA5-D3085C2E1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4136</TotalTime>
  <Pages>5</Pages>
  <Words>1703</Words>
  <Characters>9712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11393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cp:lastModifiedBy>Aata El Hamss</cp:lastModifiedBy>
  <cp:revision>342</cp:revision>
  <cp:lastPrinted>2011-11-09T07:49:00Z</cp:lastPrinted>
  <dcterms:created xsi:type="dcterms:W3CDTF">2019-01-23T20:47:00Z</dcterms:created>
  <dcterms:modified xsi:type="dcterms:W3CDTF">2019-05-03T21:20:00Z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0x01010043A8797CE26E28409231FE3380A0593F</vt:lpwstr>
  </property>
  <property fmtid="{D5CDD505-2E9C-101B-9397-08002B2CF9AE}" pid="13" name="CTPClassification">
    <vt:lpwstr>CTP_IC</vt:lpwstr>
  </property>
</Properties>
</file>